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C4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_GB2312" w:hAnsi="华文中宋" w:eastAsia="仿宋_GB2312" w:cs="华文中宋"/>
          <w:spacing w:val="-11"/>
          <w:kern w:val="0"/>
          <w:sz w:val="32"/>
          <w:szCs w:val="32"/>
        </w:rPr>
      </w:pPr>
      <w:bookmarkStart w:id="267" w:name="_GoBack"/>
      <w:bookmarkEnd w:id="267"/>
    </w:p>
    <w:p w14:paraId="011D9169">
      <w:pPr>
        <w:pStyle w:val="2"/>
        <w:keepNext w:val="0"/>
        <w:keepLines w:val="0"/>
        <w:pageBreakBefore w:val="0"/>
        <w:widowControl w:val="0"/>
        <w:kinsoku/>
        <w:wordWrap/>
        <w:autoSpaceDE/>
        <w:autoSpaceDN/>
        <w:bidi w:val="0"/>
        <w:adjustRightInd/>
        <w:snapToGrid/>
        <w:spacing w:line="560" w:lineRule="exact"/>
        <w:textAlignment w:val="auto"/>
      </w:pPr>
    </w:p>
    <w:p w14:paraId="41E4A6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ascii="仿宋_GB2312" w:hAnsi="华文中宋" w:eastAsia="仿宋_GB2312" w:cs="华文中宋"/>
          <w:spacing w:val="-11"/>
          <w:kern w:val="0"/>
          <w:sz w:val="44"/>
          <w:szCs w:val="44"/>
        </w:rPr>
      </w:pPr>
    </w:p>
    <w:p w14:paraId="596F34C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ascii="仿宋_GB2312" w:hAnsi="华文中宋" w:eastAsia="仿宋_GB2312" w:cs="华文中宋"/>
          <w:spacing w:val="-11"/>
          <w:kern w:val="0"/>
          <w:sz w:val="44"/>
          <w:szCs w:val="44"/>
        </w:rPr>
      </w:pPr>
    </w:p>
    <w:p w14:paraId="794A1B4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ascii="仿宋_GB2312" w:hAnsi="华文中宋" w:eastAsia="仿宋_GB2312" w:cs="华文中宋"/>
          <w:spacing w:val="-11"/>
          <w:kern w:val="0"/>
          <w:sz w:val="44"/>
          <w:szCs w:val="44"/>
        </w:rPr>
      </w:pPr>
    </w:p>
    <w:p w14:paraId="78A5E98A">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ascii="仿宋_GB2312" w:hAnsi="华文中宋" w:eastAsia="仿宋_GB2312" w:cs="华文中宋"/>
          <w:spacing w:val="-11"/>
          <w:kern w:val="0"/>
          <w:sz w:val="44"/>
          <w:szCs w:val="44"/>
        </w:rPr>
      </w:pPr>
    </w:p>
    <w:p w14:paraId="4822EF29">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台震领发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2号</w:t>
      </w:r>
    </w:p>
    <w:p w14:paraId="20FEB81A">
      <w:pPr>
        <w:pStyle w:val="10"/>
        <w:rPr>
          <w:rFonts w:ascii="仿宋_GB2312" w:hAnsi="华文中宋" w:eastAsia="仿宋_GB2312" w:cs="华文中宋"/>
          <w:spacing w:val="-11"/>
          <w:kern w:val="0"/>
          <w:sz w:val="44"/>
          <w:szCs w:val="44"/>
        </w:rPr>
      </w:pPr>
    </w:p>
    <w:p w14:paraId="5117072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ascii="方正小标宋简体" w:hAnsi="华文中宋" w:eastAsia="方正小标宋简体" w:cs="华文中宋"/>
          <w:spacing w:val="-11"/>
          <w:kern w:val="0"/>
          <w:sz w:val="44"/>
          <w:szCs w:val="44"/>
        </w:rPr>
      </w:pPr>
      <w:r>
        <w:rPr>
          <w:rFonts w:hint="eastAsia" w:ascii="方正小标宋简体" w:hAnsi="华文中宋" w:eastAsia="方正小标宋简体" w:cs="华文中宋"/>
          <w:spacing w:val="-11"/>
          <w:kern w:val="0"/>
          <w:sz w:val="44"/>
          <w:szCs w:val="44"/>
        </w:rPr>
        <w:t>关于</w:t>
      </w:r>
      <w:r>
        <w:rPr>
          <w:rFonts w:hint="eastAsia" w:ascii="方正小标宋简体" w:hAnsi="华文中宋" w:eastAsia="方正小标宋简体" w:cs="华文中宋"/>
          <w:spacing w:val="-11"/>
          <w:kern w:val="0"/>
          <w:sz w:val="44"/>
          <w:szCs w:val="44"/>
          <w:lang w:val="en-US" w:eastAsia="zh-CN"/>
        </w:rPr>
        <w:t>印发《台儿庄区地震应急预案》</w:t>
      </w:r>
      <w:r>
        <w:rPr>
          <w:rFonts w:hint="eastAsia" w:ascii="方正小标宋简体" w:hAnsi="华文中宋" w:eastAsia="方正小标宋简体" w:cs="华文中宋"/>
          <w:spacing w:val="-11"/>
          <w:kern w:val="0"/>
          <w:sz w:val="44"/>
          <w:szCs w:val="44"/>
        </w:rPr>
        <w:t>的通知</w:t>
      </w:r>
    </w:p>
    <w:p w14:paraId="1D23601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ascii="仿宋_GB2312" w:hAnsi="宋体" w:eastAsia="仿宋_GB2312"/>
          <w:spacing w:val="-11"/>
          <w:kern w:val="0"/>
          <w:sz w:val="32"/>
          <w:szCs w:val="32"/>
        </w:rPr>
      </w:pPr>
      <w:r>
        <w:rPr>
          <w:rFonts w:hint="eastAsia" w:ascii="仿宋_GB2312" w:hAnsi="宋体" w:eastAsia="仿宋_GB2312"/>
          <w:spacing w:val="-11"/>
          <w:kern w:val="0"/>
          <w:sz w:val="32"/>
          <w:szCs w:val="32"/>
        </w:rPr>
        <w:t xml:space="preserve"> </w:t>
      </w:r>
    </w:p>
    <w:p w14:paraId="29A56CDE">
      <w:pPr>
        <w:keepNext w:val="0"/>
        <w:keepLines w:val="0"/>
        <w:pageBreakBefore w:val="0"/>
        <w:widowControl w:val="0"/>
        <w:kinsoku/>
        <w:wordWrap/>
        <w:topLinePunct w:val="0"/>
        <w:autoSpaceDE/>
        <w:autoSpaceDN/>
        <w:bidi w:val="0"/>
        <w:adjustRightInd/>
        <w:snapToGrid/>
        <w:spacing w:line="560" w:lineRule="exact"/>
        <w:jc w:val="left"/>
        <w:textAlignment w:val="auto"/>
        <w:outlineLvl w:val="9"/>
        <w:rPr>
          <w:rFonts w:hint="eastAsia" w:ascii="仿宋_GB2312" w:hAnsi="CG Times" w:eastAsia="仿宋_GB2312"/>
          <w:spacing w:val="-11"/>
          <w:sz w:val="32"/>
          <w:szCs w:val="32"/>
        </w:rPr>
      </w:pPr>
      <w:r>
        <w:rPr>
          <w:rFonts w:hint="eastAsia" w:ascii="仿宋_GB2312" w:hAnsi="CG Times" w:eastAsia="仿宋_GB2312"/>
          <w:spacing w:val="-11"/>
          <w:sz w:val="32"/>
          <w:szCs w:val="32"/>
        </w:rPr>
        <w:t>各镇人民政府，运河街道办事处，开发区</w:t>
      </w:r>
      <w:r>
        <w:rPr>
          <w:rFonts w:hint="eastAsia" w:ascii="仿宋_GB2312" w:hAnsi="CG Times" w:eastAsia="仿宋_GB2312"/>
          <w:spacing w:val="-11"/>
          <w:sz w:val="32"/>
          <w:szCs w:val="32"/>
          <w:lang w:eastAsia="zh-CN"/>
        </w:rPr>
        <w:t>管委会</w:t>
      </w:r>
      <w:r>
        <w:rPr>
          <w:rFonts w:hint="eastAsia" w:ascii="仿宋_GB2312" w:hAnsi="CG Times" w:eastAsia="仿宋_GB2312"/>
          <w:spacing w:val="-11"/>
          <w:sz w:val="32"/>
          <w:szCs w:val="32"/>
        </w:rPr>
        <w:t>，区</w:t>
      </w:r>
      <w:r>
        <w:rPr>
          <w:rFonts w:hint="eastAsia" w:ascii="仿宋_GB2312" w:hAnsi="CG Times" w:eastAsia="仿宋_GB2312"/>
          <w:spacing w:val="-11"/>
          <w:sz w:val="32"/>
          <w:szCs w:val="32"/>
          <w:lang w:val="en-US" w:eastAsia="zh-CN"/>
        </w:rPr>
        <w:t>各有关部门、</w:t>
      </w:r>
      <w:r>
        <w:rPr>
          <w:rFonts w:hint="eastAsia" w:ascii="仿宋_GB2312" w:hAnsi="CG Times" w:eastAsia="仿宋_GB2312"/>
          <w:spacing w:val="-11"/>
          <w:sz w:val="32"/>
          <w:szCs w:val="32"/>
          <w:lang w:eastAsia="zh-CN"/>
        </w:rPr>
        <w:t>单位，</w:t>
      </w:r>
      <w:r>
        <w:rPr>
          <w:rFonts w:hint="eastAsia" w:ascii="仿宋_GB2312" w:hAnsi="CG Times" w:eastAsia="仿宋_GB2312"/>
          <w:spacing w:val="-11"/>
          <w:sz w:val="32"/>
          <w:szCs w:val="32"/>
          <w:lang w:val="en-US" w:eastAsia="zh-CN"/>
        </w:rPr>
        <w:t>各大企业</w:t>
      </w:r>
      <w:r>
        <w:rPr>
          <w:rFonts w:hint="eastAsia" w:ascii="仿宋_GB2312" w:hAnsi="CG Times" w:eastAsia="仿宋_GB2312"/>
          <w:spacing w:val="-11"/>
          <w:sz w:val="32"/>
          <w:szCs w:val="32"/>
        </w:rPr>
        <w:t>：</w:t>
      </w:r>
    </w:p>
    <w:p w14:paraId="6FF9D537">
      <w:pPr>
        <w:keepNext w:val="0"/>
        <w:keepLines w:val="0"/>
        <w:pageBreakBefore w:val="0"/>
        <w:widowControl w:val="0"/>
        <w:kinsoku/>
        <w:wordWrap/>
        <w:topLinePunct w:val="0"/>
        <w:autoSpaceDE/>
        <w:autoSpaceDN/>
        <w:bidi w:val="0"/>
        <w:adjustRightInd/>
        <w:snapToGrid/>
        <w:spacing w:line="560" w:lineRule="exact"/>
        <w:jc w:val="left"/>
        <w:textAlignment w:val="auto"/>
        <w:outlineLvl w:val="9"/>
        <w:rPr>
          <w:rFonts w:hint="default" w:ascii="仿宋_GB2312" w:hAnsi="CG Times" w:eastAsia="仿宋_GB2312"/>
          <w:spacing w:val="-11"/>
          <w:sz w:val="32"/>
          <w:szCs w:val="32"/>
          <w:lang w:val="en-US" w:eastAsia="zh-CN"/>
        </w:rPr>
      </w:pPr>
      <w:r>
        <w:rPr>
          <w:rFonts w:hint="eastAsia" w:ascii="仿宋_GB2312" w:hAnsi="CG Times" w:eastAsia="仿宋_GB2312"/>
          <w:spacing w:val="-11"/>
          <w:sz w:val="32"/>
          <w:szCs w:val="32"/>
          <w:lang w:val="en-US" w:eastAsia="zh-CN"/>
        </w:rPr>
        <w:t xml:space="preserve">    现将《台儿庄区地震应急预案》印发给你们，请认真遵照执行。</w:t>
      </w:r>
    </w:p>
    <w:p w14:paraId="7C415A78">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778A6EE6">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4385D520">
      <w:pPr>
        <w:keepNext w:val="0"/>
        <w:keepLines w:val="0"/>
        <w:pageBreakBefore w:val="0"/>
        <w:widowControl w:val="0"/>
        <w:kinsoku/>
        <w:wordWrap/>
        <w:overflowPunct/>
        <w:topLinePunct w:val="0"/>
        <w:autoSpaceDE/>
        <w:autoSpaceDN/>
        <w:bidi w:val="0"/>
        <w:adjustRightInd/>
        <w:snapToGrid/>
        <w:spacing w:line="560" w:lineRule="exact"/>
        <w:ind w:left="0" w:leftChars="0" w:right="320"/>
        <w:jc w:val="right"/>
        <w:textAlignment w:val="auto"/>
        <w:outlineLvl w:val="9"/>
        <w:rPr>
          <w:rFonts w:hint="eastAsia" w:ascii="仿宋_GB2312" w:hAnsi="华文中宋" w:eastAsia="仿宋_GB2312" w:cs="华文中宋"/>
          <w:spacing w:val="-11"/>
          <w:kern w:val="0"/>
          <w:sz w:val="32"/>
          <w:szCs w:val="32"/>
        </w:rPr>
      </w:pPr>
      <w:r>
        <w:rPr>
          <w:rFonts w:hint="eastAsia" w:ascii="仿宋_GB2312" w:hAnsi="华文中宋" w:eastAsia="仿宋_GB2312" w:cs="华文中宋"/>
          <w:spacing w:val="-11"/>
          <w:kern w:val="0"/>
          <w:sz w:val="32"/>
          <w:szCs w:val="32"/>
          <w:lang w:val="en-US" w:eastAsia="zh-CN"/>
        </w:rPr>
        <w:t xml:space="preserve">   </w:t>
      </w:r>
      <w:r>
        <w:rPr>
          <w:rFonts w:hint="eastAsia" w:ascii="仿宋_GB2312" w:hAnsi="华文中宋" w:eastAsia="仿宋_GB2312" w:cs="华文中宋"/>
          <w:spacing w:val="-11"/>
          <w:kern w:val="0"/>
          <w:sz w:val="32"/>
          <w:szCs w:val="32"/>
        </w:rPr>
        <w:t>台儿庄区防震减灾工作领导小组</w:t>
      </w:r>
    </w:p>
    <w:p w14:paraId="15C26F3D">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202</w:t>
      </w:r>
      <w:r>
        <w:rPr>
          <w:rFonts w:hint="eastAsia" w:ascii="仿宋_GB2312" w:hAnsi="Times New Roman" w:eastAsia="仿宋_GB2312" w:cs="Times New Roman"/>
          <w:kern w:val="0"/>
          <w:sz w:val="32"/>
          <w:szCs w:val="32"/>
          <w:lang w:val="en-US" w:eastAsia="zh-CN"/>
        </w:rPr>
        <w:t>2</w:t>
      </w:r>
      <w:r>
        <w:rPr>
          <w:rFonts w:hint="eastAsia" w:ascii="仿宋_GB2312" w:hAnsi="Times New Roman" w:eastAsia="仿宋_GB2312" w:cs="Times New Roman"/>
          <w:kern w:val="0"/>
          <w:sz w:val="32"/>
          <w:szCs w:val="32"/>
        </w:rPr>
        <w:t>年</w:t>
      </w:r>
      <w:r>
        <w:rPr>
          <w:rFonts w:hint="eastAsia" w:ascii="仿宋_GB2312" w:hAnsi="Times New Roman" w:eastAsia="仿宋_GB2312" w:cs="Times New Roman"/>
          <w:kern w:val="0"/>
          <w:sz w:val="32"/>
          <w:szCs w:val="32"/>
          <w:lang w:val="en-US" w:eastAsia="zh-CN"/>
        </w:rPr>
        <w:t>12</w:t>
      </w:r>
      <w:r>
        <w:rPr>
          <w:rFonts w:hint="eastAsia" w:ascii="仿宋_GB2312" w:hAnsi="Times New Roman" w:eastAsia="仿宋_GB2312" w:cs="Times New Roman"/>
          <w:kern w:val="0"/>
          <w:sz w:val="32"/>
          <w:szCs w:val="32"/>
        </w:rPr>
        <w:t>月</w:t>
      </w:r>
      <w:r>
        <w:rPr>
          <w:rFonts w:hint="eastAsia" w:ascii="仿宋_GB2312" w:hAnsi="Times New Roman" w:eastAsia="仿宋_GB2312" w:cs="Times New Roman"/>
          <w:kern w:val="0"/>
          <w:sz w:val="32"/>
          <w:szCs w:val="32"/>
          <w:lang w:val="en-US" w:eastAsia="zh-CN"/>
        </w:rPr>
        <w:t>20</w:t>
      </w:r>
      <w:r>
        <w:rPr>
          <w:rFonts w:hint="eastAsia" w:ascii="仿宋_GB2312" w:hAnsi="Times New Roman" w:eastAsia="仿宋_GB2312" w:cs="Times New Roman"/>
          <w:kern w:val="0"/>
          <w:sz w:val="32"/>
          <w:szCs w:val="32"/>
        </w:rPr>
        <w:t>日</w:t>
      </w:r>
    </w:p>
    <w:p w14:paraId="6A899B1C">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269963EF">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0F8797EF">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36CAAA17">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仿宋_GB2312" w:hAnsi="CG Times" w:eastAsia="仿宋_GB2312"/>
          <w:spacing w:val="-11"/>
          <w:sz w:val="32"/>
          <w:szCs w:val="32"/>
        </w:rPr>
      </w:pPr>
    </w:p>
    <w:p w14:paraId="3F606CE7">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eastAsia="zh-CN"/>
        </w:rPr>
      </w:pPr>
    </w:p>
    <w:p w14:paraId="6C17E4FB">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eastAsia="zh-CN"/>
        </w:rPr>
      </w:pPr>
    </w:p>
    <w:p w14:paraId="6D26153E">
      <w:pPr>
        <w:keepNext w:val="0"/>
        <w:keepLines w:val="0"/>
        <w:pageBreakBefore w:val="0"/>
        <w:widowControl w:val="0"/>
        <w:kinsoku/>
        <w:wordWrap/>
        <w:topLinePunct w:val="0"/>
        <w:autoSpaceDE/>
        <w:autoSpaceDN/>
        <w:bidi w:val="0"/>
        <w:adjustRightInd/>
        <w:snapToGrid/>
        <w:spacing w:line="560" w:lineRule="exact"/>
        <w:jc w:val="center"/>
        <w:textAlignment w:val="auto"/>
        <w:outlineLvl w:val="9"/>
        <w:rPr>
          <w:rFonts w:ascii="方正小标宋简体" w:eastAsia="方正小标宋简体"/>
          <w:sz w:val="44"/>
          <w:szCs w:val="44"/>
        </w:rPr>
      </w:pPr>
      <w:r>
        <w:rPr>
          <w:rFonts w:hint="eastAsia" w:ascii="方正小标宋简体" w:eastAsia="方正小标宋简体"/>
          <w:sz w:val="44"/>
          <w:szCs w:val="44"/>
          <w:lang w:eastAsia="zh-CN"/>
        </w:rPr>
        <w:t>台儿庄区</w:t>
      </w:r>
      <w:r>
        <w:rPr>
          <w:rFonts w:hint="eastAsia" w:ascii="方正小标宋简体" w:eastAsia="方正小标宋简体"/>
          <w:sz w:val="44"/>
          <w:szCs w:val="44"/>
        </w:rPr>
        <w:t>地震应急预案</w:t>
      </w:r>
    </w:p>
    <w:p w14:paraId="1EFB18B5">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cs="楷体_GB2312"/>
          <w:sz w:val="32"/>
          <w:szCs w:val="32"/>
        </w:rPr>
      </w:pPr>
    </w:p>
    <w:p w14:paraId="19378D9E">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rPr>
        <w:t>1  总则</w:t>
      </w:r>
    </w:p>
    <w:p w14:paraId="417C7622">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0" w:name="_Toc74534839"/>
      <w:bookmarkStart w:id="1" w:name="_Toc79569022"/>
      <w:bookmarkStart w:id="2" w:name="_Toc104946411"/>
      <w:bookmarkStart w:id="3" w:name="_Toc74562531"/>
      <w:bookmarkStart w:id="4" w:name="_Toc101938540"/>
      <w:bookmarkStart w:id="5" w:name="_Toc79646775"/>
      <w:bookmarkStart w:id="6" w:name="_Toc78943020"/>
      <w:bookmarkStart w:id="7" w:name="_Toc75751441"/>
      <w:bookmarkStart w:id="8" w:name="_Toc74533845"/>
      <w:bookmarkStart w:id="9" w:name="_Toc75751748"/>
      <w:bookmarkStart w:id="10" w:name="_Toc75340529"/>
      <w:bookmarkStart w:id="11" w:name="_Toc75751645"/>
      <w:bookmarkStart w:id="12" w:name="_Toc75752730"/>
      <w:bookmarkStart w:id="13" w:name="_Toc75771139"/>
      <w:bookmarkStart w:id="14" w:name="_Toc118880909"/>
      <w:bookmarkStart w:id="15" w:name="_Toc78884457"/>
      <w:bookmarkStart w:id="16" w:name="_Toc75752627"/>
      <w:bookmarkStart w:id="17" w:name="_Toc101938232"/>
      <w:bookmarkStart w:id="18" w:name="_Toc79569500"/>
      <w:bookmarkStart w:id="19" w:name="_Toc75711362"/>
      <w:bookmarkStart w:id="20" w:name="_Toc101938773"/>
      <w:bookmarkStart w:id="21" w:name="_Toc75711607"/>
      <w:bookmarkStart w:id="22" w:name="_Toc74617775"/>
      <w:bookmarkStart w:id="23" w:name="_Toc74617367"/>
      <w:bookmarkStart w:id="24" w:name="_Toc78812115"/>
      <w:bookmarkStart w:id="25" w:name="_Toc101948242"/>
      <w:bookmarkStart w:id="26" w:name="_Toc101950908"/>
      <w:bookmarkStart w:id="27" w:name="_Toc101939093"/>
      <w:bookmarkStart w:id="28" w:name="_Toc75328161"/>
      <w:bookmarkStart w:id="29" w:name="_Toc106377056"/>
      <w:bookmarkStart w:id="30" w:name="_Toc79646997"/>
      <w:bookmarkStart w:id="31" w:name="_Toc75750965"/>
      <w:bookmarkStart w:id="32" w:name="_Toc101894180"/>
      <w:r>
        <w:rPr>
          <w:rFonts w:hint="eastAsia" w:ascii="楷体_GB2312" w:hAnsi="楷体_GB2312" w:eastAsia="楷体_GB2312" w:cs="楷体_GB2312"/>
          <w:sz w:val="32"/>
          <w:szCs w:val="32"/>
        </w:rPr>
        <w:t>1.1  编制目的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40E0272">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以习近平新时代中国特色社会主义思想为指导，深入贯彻落实习近平总书记关于防范化解重大安全风险和防灾减灾救灾重要论述，保障本</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地震应急工作依法及时、高效、有序开展，提高应对地震事件的能力，最大程度减少人员伤亡、经济损失和社会影响，维护社会正常秩序。</w:t>
      </w:r>
    </w:p>
    <w:p w14:paraId="2AF4C5F4">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33" w:name="_Toc118880910"/>
      <w:bookmarkStart w:id="34" w:name="_Toc78943022"/>
      <w:bookmarkStart w:id="35" w:name="_Toc79646999"/>
      <w:bookmarkStart w:id="36" w:name="_Toc74617777"/>
      <w:bookmarkStart w:id="37" w:name="_Toc101939095"/>
      <w:bookmarkStart w:id="38" w:name="_Toc75711609"/>
      <w:bookmarkStart w:id="39" w:name="_Toc75751647"/>
      <w:bookmarkStart w:id="40" w:name="_Toc104946412"/>
      <w:bookmarkStart w:id="41" w:name="_Toc75328163"/>
      <w:bookmarkStart w:id="42" w:name="_Toc75771141"/>
      <w:bookmarkStart w:id="43" w:name="_Toc75340531"/>
      <w:bookmarkStart w:id="44" w:name="_Toc75752732"/>
      <w:bookmarkStart w:id="45" w:name="_Toc74534841"/>
      <w:bookmarkStart w:id="46" w:name="_Toc75751750"/>
      <w:bookmarkStart w:id="47" w:name="_Toc75752629"/>
      <w:bookmarkStart w:id="48" w:name="_Toc74617369"/>
      <w:bookmarkStart w:id="49" w:name="_Toc101938234"/>
      <w:bookmarkStart w:id="50" w:name="_Toc75750967"/>
      <w:bookmarkStart w:id="51" w:name="_Toc79646777"/>
      <w:bookmarkStart w:id="52" w:name="_Toc101948244"/>
      <w:bookmarkStart w:id="53" w:name="_Toc75711364"/>
      <w:bookmarkStart w:id="54" w:name="_Toc79569024"/>
      <w:bookmarkStart w:id="55" w:name="_Toc78812117"/>
      <w:bookmarkStart w:id="56" w:name="_Toc74562533"/>
      <w:bookmarkStart w:id="57" w:name="_Toc101894182"/>
      <w:bookmarkStart w:id="58" w:name="_Toc75751443"/>
      <w:bookmarkStart w:id="59" w:name="_Toc101950910"/>
      <w:bookmarkStart w:id="60" w:name="_Toc79569502"/>
      <w:bookmarkStart w:id="61" w:name="_Toc78884459"/>
      <w:bookmarkStart w:id="62" w:name="_Toc106377057"/>
      <w:bookmarkStart w:id="63" w:name="_Toc101938775"/>
      <w:bookmarkStart w:id="64" w:name="_Toc74533847"/>
      <w:bookmarkStart w:id="65" w:name="_Toc101938542"/>
      <w:r>
        <w:rPr>
          <w:rFonts w:hint="eastAsia" w:ascii="楷体_GB2312" w:hAnsi="楷体_GB2312" w:eastAsia="楷体_GB2312" w:cs="楷体_GB2312"/>
          <w:sz w:val="32"/>
          <w:szCs w:val="32"/>
        </w:rPr>
        <w:t>1.2  编制依据</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3E3CEE">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66" w:name="_Toc101950911"/>
      <w:bookmarkStart w:id="67" w:name="_Toc75752733"/>
      <w:bookmarkStart w:id="68" w:name="_Toc101938776"/>
      <w:bookmarkStart w:id="69" w:name="_Toc75711610"/>
      <w:bookmarkStart w:id="70" w:name="_Toc101938235"/>
      <w:bookmarkStart w:id="71" w:name="_Toc74533848"/>
      <w:bookmarkStart w:id="72" w:name="_Toc101948245"/>
      <w:bookmarkStart w:id="73" w:name="_Toc75328164"/>
      <w:bookmarkStart w:id="74" w:name="_Toc74617778"/>
      <w:bookmarkStart w:id="75" w:name="_Toc79569503"/>
      <w:bookmarkStart w:id="76" w:name="_Toc78884460"/>
      <w:bookmarkStart w:id="77" w:name="_Toc75750968"/>
      <w:bookmarkStart w:id="78" w:name="_Toc104946413"/>
      <w:bookmarkStart w:id="79" w:name="_Toc74562534"/>
      <w:bookmarkStart w:id="80" w:name="_Toc79647000"/>
      <w:bookmarkStart w:id="81" w:name="_Toc74617370"/>
      <w:bookmarkStart w:id="82" w:name="_Toc106377058"/>
      <w:bookmarkStart w:id="83" w:name="_Toc101938543"/>
      <w:bookmarkStart w:id="84" w:name="_Toc75340532"/>
      <w:bookmarkStart w:id="85" w:name="_Toc79569025"/>
      <w:bookmarkStart w:id="86" w:name="_Toc75771142"/>
      <w:bookmarkStart w:id="87" w:name="_Toc78812118"/>
      <w:bookmarkStart w:id="88" w:name="_Toc75751444"/>
      <w:bookmarkStart w:id="89" w:name="_Toc74534842"/>
      <w:bookmarkStart w:id="90" w:name="_Toc75752630"/>
      <w:bookmarkStart w:id="91" w:name="_Toc78943023"/>
      <w:bookmarkStart w:id="92" w:name="_Toc75711365"/>
      <w:bookmarkStart w:id="93" w:name="_Toc75751751"/>
      <w:bookmarkStart w:id="94" w:name="_Toc101894183"/>
      <w:bookmarkStart w:id="95" w:name="_Toc101939096"/>
      <w:bookmarkStart w:id="96" w:name="_Toc75751648"/>
      <w:bookmarkStart w:id="97" w:name="_Toc79646778"/>
      <w:r>
        <w:rPr>
          <w:rFonts w:hint="eastAsia" w:ascii="仿宋_GB2312" w:hAnsi="仿宋_GB2312" w:eastAsia="仿宋_GB2312"/>
          <w:sz w:val="32"/>
          <w:szCs w:val="32"/>
        </w:rPr>
        <w:t>依据《中华人民共和国突发事件应对法》《中华人民共和国防震减灾法》《山东省防震减灾条例》《山东省地震应急预案》《枣庄市突发事件总体应急预案》</w:t>
      </w:r>
      <w:bookmarkStart w:id="98" w:name="_Toc118880911"/>
      <w:r>
        <w:rPr>
          <w:rFonts w:hint="eastAsia" w:ascii="仿宋_GB2312" w:hAnsi="仿宋_GB2312" w:eastAsia="仿宋_GB2312"/>
          <w:sz w:val="32"/>
          <w:szCs w:val="32"/>
          <w:lang w:eastAsia="zh-CN"/>
        </w:rPr>
        <w:t>《枣庄市地震应急预案》</w:t>
      </w:r>
      <w:r>
        <w:rPr>
          <w:rFonts w:hint="eastAsia" w:ascii="仿宋_GB2312" w:hAnsi="仿宋_GB2312" w:eastAsia="仿宋_GB2312"/>
          <w:sz w:val="32"/>
          <w:szCs w:val="32"/>
        </w:rPr>
        <w:t>和</w:t>
      </w:r>
      <w:r>
        <w:rPr>
          <w:rFonts w:hint="eastAsia" w:ascii="仿宋_GB2312" w:hAnsi="仿宋_GB2312" w:eastAsia="仿宋_GB2312"/>
          <w:sz w:val="32"/>
          <w:szCs w:val="32"/>
          <w:lang w:eastAsia="zh-CN"/>
        </w:rPr>
        <w:t>《台儿庄区突发事件总体应急预案》</w:t>
      </w:r>
      <w:r>
        <w:rPr>
          <w:rFonts w:hint="eastAsia" w:ascii="仿宋_GB2312" w:hAnsi="仿宋_GB2312" w:eastAsia="仿宋_GB2312"/>
          <w:sz w:val="32"/>
          <w:szCs w:val="32"/>
        </w:rPr>
        <w:t>等，结合我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地震工作实际，特编制本应急预案。</w:t>
      </w:r>
    </w:p>
    <w:p w14:paraId="08AE5F2F">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14:paraId="087DEE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本预案适用于本</w:t>
      </w:r>
      <w:r>
        <w:rPr>
          <w:rFonts w:hint="eastAsia" w:ascii="仿宋_GB2312" w:hAnsi="仿宋_GB2312" w:eastAsia="仿宋_GB2312"/>
          <w:sz w:val="32"/>
          <w:szCs w:val="32"/>
          <w:lang w:eastAsia="zh-CN"/>
        </w:rPr>
        <w:t>区</w:t>
      </w:r>
      <w:r>
        <w:rPr>
          <w:rFonts w:ascii="仿宋_GB2312" w:hAnsi="仿宋_GB2312" w:eastAsia="仿宋_GB2312"/>
          <w:sz w:val="32"/>
          <w:szCs w:val="32"/>
        </w:rPr>
        <w:t>行政区域内处置地震灾害事件和其他地震事件的应急与救援行动。</w:t>
      </w:r>
    </w:p>
    <w:bookmarkEnd w:id="98"/>
    <w:p w14:paraId="60894E51">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99" w:name="_Toc118880912"/>
      <w:r>
        <w:rPr>
          <w:rFonts w:hint="eastAsia" w:ascii="楷体_GB2312" w:hAnsi="楷体_GB2312" w:eastAsia="楷体_GB2312" w:cs="楷体_GB2312"/>
          <w:sz w:val="32"/>
          <w:szCs w:val="32"/>
        </w:rPr>
        <w:t>1.</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9"/>
      <w:bookmarkStart w:id="100" w:name="_Toc118880913"/>
      <w:bookmarkStart w:id="101" w:name="_Toc104946414"/>
      <w:bookmarkStart w:id="102" w:name="_Toc106377059"/>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工作原则</w:t>
      </w:r>
      <w:bookmarkEnd w:id="100"/>
      <w:bookmarkEnd w:id="101"/>
      <w:bookmarkEnd w:id="102"/>
    </w:p>
    <w:p w14:paraId="352C00E0">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以人为本、减少损失；统一领导、综合协调；分级管理、属地为主；协同联动、资源共享。</w:t>
      </w:r>
    </w:p>
    <w:p w14:paraId="0659E0CC">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rPr>
        <w:t>2  组织体系</w:t>
      </w:r>
    </w:p>
    <w:p w14:paraId="2D04073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pacing w:val="-4"/>
          <w:sz w:val="32"/>
          <w:szCs w:val="32"/>
        </w:rPr>
      </w:pPr>
      <w:r>
        <w:rPr>
          <w:rFonts w:hint="eastAsia" w:ascii="仿宋_GB2312" w:eastAsia="仿宋_GB2312"/>
          <w:spacing w:val="-4"/>
          <w:sz w:val="32"/>
          <w:szCs w:val="32"/>
          <w:lang w:eastAsia="zh-CN"/>
        </w:rPr>
        <w:t>区</w:t>
      </w:r>
      <w:r>
        <w:rPr>
          <w:rFonts w:hint="eastAsia" w:ascii="仿宋_GB2312" w:eastAsia="仿宋_GB2312"/>
          <w:spacing w:val="-4"/>
          <w:sz w:val="32"/>
          <w:szCs w:val="32"/>
        </w:rPr>
        <w:t>防震减灾工作领导小组领导全</w:t>
      </w:r>
      <w:r>
        <w:rPr>
          <w:rFonts w:hint="eastAsia" w:ascii="仿宋_GB2312" w:eastAsia="仿宋_GB2312"/>
          <w:spacing w:val="-4"/>
          <w:sz w:val="32"/>
          <w:szCs w:val="32"/>
          <w:lang w:eastAsia="zh-CN"/>
        </w:rPr>
        <w:t>区</w:t>
      </w:r>
      <w:r>
        <w:rPr>
          <w:rFonts w:hint="eastAsia" w:ascii="仿宋_GB2312" w:eastAsia="仿宋_GB2312"/>
          <w:spacing w:val="-4"/>
          <w:sz w:val="32"/>
          <w:szCs w:val="32"/>
        </w:rPr>
        <w:t>防震减灾工作。发生破坏性地震，</w:t>
      </w:r>
      <w:r>
        <w:rPr>
          <w:rFonts w:hint="eastAsia" w:ascii="仿宋_GB2312" w:eastAsia="仿宋_GB2312"/>
          <w:spacing w:val="-4"/>
          <w:sz w:val="32"/>
          <w:szCs w:val="32"/>
          <w:lang w:eastAsia="zh-CN"/>
        </w:rPr>
        <w:t>区</w:t>
      </w:r>
      <w:r>
        <w:rPr>
          <w:rFonts w:hint="eastAsia" w:ascii="仿宋_GB2312" w:eastAsia="仿宋_GB2312"/>
          <w:spacing w:val="-4"/>
          <w:sz w:val="32"/>
          <w:szCs w:val="32"/>
        </w:rPr>
        <w:t>防震减灾工作领导小组自动转为</w:t>
      </w:r>
      <w:r>
        <w:rPr>
          <w:rFonts w:hint="eastAsia" w:ascii="仿宋_GB2312" w:eastAsia="仿宋_GB2312"/>
          <w:spacing w:val="-4"/>
          <w:sz w:val="32"/>
          <w:szCs w:val="32"/>
          <w:lang w:eastAsia="zh-CN"/>
        </w:rPr>
        <w:t>区</w:t>
      </w:r>
      <w:r>
        <w:rPr>
          <w:rFonts w:hint="eastAsia" w:ascii="仿宋_GB2312" w:eastAsia="仿宋_GB2312"/>
          <w:spacing w:val="-4"/>
          <w:sz w:val="32"/>
          <w:szCs w:val="32"/>
        </w:rPr>
        <w:t>抗震救灾指挥部，统一领导、组织、指挥和协调全</w:t>
      </w:r>
      <w:r>
        <w:rPr>
          <w:rFonts w:hint="eastAsia" w:ascii="仿宋_GB2312" w:eastAsia="仿宋_GB2312"/>
          <w:spacing w:val="-4"/>
          <w:sz w:val="32"/>
          <w:szCs w:val="32"/>
          <w:lang w:eastAsia="zh-CN"/>
        </w:rPr>
        <w:t>区</w:t>
      </w:r>
      <w:r>
        <w:rPr>
          <w:rFonts w:hint="eastAsia" w:ascii="仿宋_GB2312" w:eastAsia="仿宋_GB2312"/>
          <w:spacing w:val="-4"/>
          <w:sz w:val="32"/>
          <w:szCs w:val="32"/>
        </w:rPr>
        <w:t>抗震救灾工作</w:t>
      </w:r>
      <w:r>
        <w:rPr>
          <w:rFonts w:hint="eastAsia" w:ascii="仿宋_GB2312" w:eastAsia="仿宋_GB2312"/>
          <w:spacing w:val="-4"/>
          <w:sz w:val="32"/>
          <w:szCs w:val="32"/>
          <w:lang w:eastAsia="zh-CN"/>
        </w:rPr>
        <w:t>；</w:t>
      </w:r>
      <w:r>
        <w:rPr>
          <w:rFonts w:hint="eastAsia" w:ascii="仿宋_GB2312" w:eastAsia="仿宋_GB2312"/>
          <w:spacing w:val="-4"/>
          <w:sz w:val="32"/>
          <w:szCs w:val="32"/>
        </w:rPr>
        <w:t>发生一般地震灾害，由</w:t>
      </w:r>
      <w:r>
        <w:rPr>
          <w:rFonts w:hint="eastAsia" w:ascii="仿宋_GB2312" w:eastAsia="仿宋_GB2312"/>
          <w:spacing w:val="-4"/>
          <w:sz w:val="32"/>
          <w:szCs w:val="32"/>
          <w:lang w:eastAsia="zh-CN"/>
        </w:rPr>
        <w:t>区</w:t>
      </w:r>
      <w:r>
        <w:rPr>
          <w:rFonts w:hint="eastAsia" w:ascii="仿宋_GB2312" w:eastAsia="仿宋_GB2312"/>
          <w:spacing w:val="-4"/>
          <w:sz w:val="32"/>
          <w:szCs w:val="32"/>
        </w:rPr>
        <w:t>防震减灾工作领导小组办公室协调有关部门对灾区进行支援，指导和协助当地政府开展地震应急工作。</w:t>
      </w:r>
      <w:r>
        <w:rPr>
          <w:rFonts w:hint="eastAsia" w:ascii="仿宋_GB2312" w:eastAsia="仿宋_GB2312"/>
          <w:spacing w:val="-4"/>
          <w:sz w:val="32"/>
          <w:szCs w:val="32"/>
          <w:lang w:eastAsia="zh-CN"/>
        </w:rPr>
        <w:t>区</w:t>
      </w:r>
      <w:r>
        <w:rPr>
          <w:rFonts w:hint="eastAsia" w:ascii="仿宋_GB2312" w:eastAsia="仿宋_GB2312"/>
          <w:spacing w:val="-4"/>
          <w:sz w:val="32"/>
          <w:szCs w:val="32"/>
        </w:rPr>
        <w:t>抗震救灾指挥部工作场所设在</w:t>
      </w:r>
      <w:r>
        <w:rPr>
          <w:rFonts w:hint="eastAsia" w:ascii="仿宋_GB2312" w:eastAsia="仿宋_GB2312"/>
          <w:spacing w:val="-4"/>
          <w:sz w:val="32"/>
          <w:szCs w:val="32"/>
          <w:lang w:eastAsia="zh-CN"/>
        </w:rPr>
        <w:t>区应急管理局</w:t>
      </w:r>
      <w:r>
        <w:rPr>
          <w:rFonts w:hint="eastAsia" w:ascii="仿宋_GB2312" w:eastAsia="仿宋_GB2312"/>
          <w:spacing w:val="-4"/>
          <w:sz w:val="32"/>
          <w:szCs w:val="32"/>
        </w:rPr>
        <w:t>。</w:t>
      </w:r>
    </w:p>
    <w:p w14:paraId="1F742B14">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2.1  </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抗震救灾指挥部组成及其主要职责</w:t>
      </w:r>
    </w:p>
    <w:p w14:paraId="5D9E1B0A">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b/>
          <w:bCs/>
          <w:sz w:val="32"/>
          <w:szCs w:val="32"/>
        </w:rPr>
      </w:pPr>
      <w:r>
        <w:rPr>
          <w:rFonts w:hint="eastAsia" w:ascii="仿宋_GB2312" w:hAnsi="仿宋_GB2312" w:eastAsia="仿宋_GB2312" w:cs="仿宋_GB2312"/>
          <w:b/>
          <w:bCs/>
          <w:sz w:val="32"/>
          <w:szCs w:val="32"/>
        </w:rPr>
        <w:t xml:space="preserve">2.1.1  </w:t>
      </w:r>
      <w:r>
        <w:rPr>
          <w:rFonts w:hint="eastAsia" w:ascii="仿宋_GB2312" w:hAnsi="仿宋_GB2312" w:eastAsia="仿宋_GB2312"/>
          <w:b/>
          <w:bCs/>
          <w:sz w:val="32"/>
          <w:szCs w:val="32"/>
          <w:lang w:eastAsia="zh-CN"/>
        </w:rPr>
        <w:t>区</w:t>
      </w:r>
      <w:r>
        <w:rPr>
          <w:rFonts w:hint="eastAsia" w:ascii="仿宋_GB2312" w:hAnsi="仿宋_GB2312" w:eastAsia="仿宋_GB2312"/>
          <w:b/>
          <w:bCs/>
          <w:sz w:val="32"/>
          <w:szCs w:val="32"/>
        </w:rPr>
        <w:t>抗震救灾指挥部组成</w:t>
      </w:r>
    </w:p>
    <w:p w14:paraId="26A648D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指挥长：</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政府</w:t>
      </w:r>
      <w:r>
        <w:rPr>
          <w:rFonts w:hint="eastAsia" w:ascii="仿宋_GB2312" w:hAnsi="仿宋_GB2312" w:eastAsia="仿宋_GB2312"/>
          <w:sz w:val="32"/>
          <w:szCs w:val="32"/>
          <w:lang w:eastAsia="zh-CN"/>
        </w:rPr>
        <w:t>副区长</w:t>
      </w:r>
    </w:p>
    <w:p w14:paraId="0202AA4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副指挥长：</w:t>
      </w:r>
      <w:r>
        <w:rPr>
          <w:rFonts w:hint="eastAsia" w:ascii="仿宋_GB2312" w:eastAsia="仿宋_GB2312"/>
          <w:color w:val="auto"/>
          <w:sz w:val="32"/>
          <w:szCs w:val="32"/>
          <w:lang w:eastAsia="zh-CN"/>
        </w:rPr>
        <w:t>区政府办主任、区</w:t>
      </w:r>
      <w:r>
        <w:rPr>
          <w:rFonts w:hint="eastAsia" w:ascii="仿宋_GB2312" w:eastAsia="仿宋_GB2312"/>
          <w:color w:val="auto"/>
          <w:sz w:val="32"/>
          <w:szCs w:val="32"/>
        </w:rPr>
        <w:t>应急管理局局长</w:t>
      </w:r>
      <w:r>
        <w:rPr>
          <w:rFonts w:ascii="仿宋_GB2312" w:hAnsi="仿宋_GB2312" w:eastAsia="仿宋_GB2312"/>
          <w:sz w:val="32"/>
          <w:szCs w:val="32"/>
        </w:rPr>
        <w:t>。</w:t>
      </w:r>
    </w:p>
    <w:p w14:paraId="69FB5B63">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成员：</w:t>
      </w:r>
      <w:r>
        <w:rPr>
          <w:rFonts w:hint="eastAsia" w:ascii="仿宋_GB2312" w:hAnsi="仿宋_GB2312" w:eastAsia="仿宋_GB2312"/>
          <w:sz w:val="32"/>
          <w:szCs w:val="32"/>
          <w:lang w:eastAsia="zh-CN"/>
        </w:rPr>
        <w:t>区</w:t>
      </w:r>
      <w:r>
        <w:rPr>
          <w:rFonts w:ascii="仿宋_GB2312" w:hAnsi="仿宋_GB2312" w:eastAsia="仿宋_GB2312"/>
          <w:sz w:val="32"/>
          <w:szCs w:val="32"/>
        </w:rPr>
        <w:t>委宣传部、</w:t>
      </w:r>
      <w:r>
        <w:rPr>
          <w:rFonts w:hint="eastAsia" w:ascii="仿宋_GB2312" w:eastAsia="仿宋_GB2312"/>
          <w:sz w:val="32"/>
          <w:szCs w:val="32"/>
          <w:lang w:eastAsia="zh-CN"/>
        </w:rPr>
        <w:t>区人武部、区公安分局</w:t>
      </w:r>
      <w:r>
        <w:rPr>
          <w:rFonts w:ascii="仿宋_GB2312" w:hAnsi="仿宋_GB2312" w:eastAsia="仿宋_GB2312"/>
          <w:sz w:val="32"/>
          <w:szCs w:val="32"/>
        </w:rPr>
        <w:t>、</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应急管理局</w:t>
      </w:r>
      <w:r>
        <w:rPr>
          <w:rFonts w:hint="eastAsia" w:ascii="仿宋_GB2312" w:eastAsia="仿宋_GB2312"/>
          <w:color w:val="auto"/>
          <w:sz w:val="32"/>
          <w:szCs w:val="32"/>
          <w:lang w:eastAsia="zh-CN"/>
        </w:rPr>
        <w:t>、</w:t>
      </w:r>
      <w:r>
        <w:rPr>
          <w:rFonts w:hint="eastAsia" w:ascii="仿宋_GB2312" w:hAnsi="仿宋_GB2312" w:eastAsia="仿宋_GB2312"/>
          <w:sz w:val="32"/>
          <w:szCs w:val="32"/>
          <w:lang w:eastAsia="zh-CN"/>
        </w:rPr>
        <w:t>区</w:t>
      </w:r>
      <w:r>
        <w:rPr>
          <w:rFonts w:ascii="仿宋_GB2312" w:hAnsi="仿宋_GB2312" w:eastAsia="仿宋_GB2312"/>
          <w:sz w:val="32"/>
          <w:szCs w:val="32"/>
        </w:rPr>
        <w:t>发展</w:t>
      </w:r>
      <w:r>
        <w:rPr>
          <w:rFonts w:hint="eastAsia" w:ascii="仿宋_GB2312" w:hAnsi="仿宋_GB2312" w:eastAsia="仿宋_GB2312"/>
          <w:sz w:val="32"/>
          <w:szCs w:val="32"/>
          <w:lang w:eastAsia="zh-CN"/>
        </w:rPr>
        <w:t>和</w:t>
      </w:r>
      <w:r>
        <w:rPr>
          <w:rFonts w:ascii="仿宋_GB2312" w:hAnsi="仿宋_GB2312" w:eastAsia="仿宋_GB2312"/>
          <w:sz w:val="32"/>
          <w:szCs w:val="32"/>
        </w:rPr>
        <w:t>改革</w:t>
      </w:r>
      <w:r>
        <w:rPr>
          <w:rFonts w:hint="eastAsia" w:ascii="仿宋_GB2312" w:hAnsi="仿宋_GB2312" w:eastAsia="仿宋_GB2312"/>
          <w:sz w:val="32"/>
          <w:szCs w:val="32"/>
          <w:lang w:eastAsia="zh-CN"/>
        </w:rPr>
        <w:t>局</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教育</w:t>
      </w:r>
      <w:r>
        <w:rPr>
          <w:rFonts w:hint="eastAsia" w:ascii="仿宋_GB2312" w:hAnsi="仿宋_GB2312" w:eastAsia="仿宋_GB2312"/>
          <w:sz w:val="32"/>
          <w:szCs w:val="32"/>
          <w:lang w:eastAsia="zh-CN"/>
        </w:rPr>
        <w:t>和体育</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ascii="仿宋_GB2312" w:hAnsi="仿宋_GB2312" w:eastAsia="仿宋_GB2312"/>
          <w:sz w:val="32"/>
          <w:szCs w:val="32"/>
        </w:rPr>
        <w:t>民政局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财政局、</w:t>
      </w:r>
      <w:r>
        <w:rPr>
          <w:rFonts w:hint="eastAsia" w:ascii="仿宋_GB2312" w:hAnsi="仿宋_GB2312" w:eastAsia="仿宋_GB2312"/>
          <w:sz w:val="32"/>
          <w:szCs w:val="32"/>
          <w:lang w:eastAsia="zh-CN"/>
        </w:rPr>
        <w:t>区</w:t>
      </w:r>
      <w:r>
        <w:rPr>
          <w:rFonts w:ascii="仿宋_GB2312" w:hAnsi="仿宋_GB2312" w:eastAsia="仿宋_GB2312"/>
          <w:sz w:val="32"/>
          <w:szCs w:val="32"/>
        </w:rPr>
        <w:t>人力资源和社会保障局、</w:t>
      </w:r>
      <w:r>
        <w:rPr>
          <w:rFonts w:hint="eastAsia" w:ascii="仿宋_GB2312" w:hAnsi="仿宋_GB2312" w:eastAsia="仿宋_GB2312"/>
          <w:sz w:val="32"/>
          <w:szCs w:val="32"/>
          <w:lang w:eastAsia="zh-CN"/>
        </w:rPr>
        <w:t>区</w:t>
      </w:r>
      <w:r>
        <w:rPr>
          <w:rFonts w:ascii="仿宋_GB2312" w:hAnsi="仿宋_GB2312" w:eastAsia="仿宋_GB2312"/>
          <w:sz w:val="32"/>
          <w:szCs w:val="32"/>
        </w:rPr>
        <w:t>自然资源局、</w:t>
      </w:r>
      <w:r>
        <w:rPr>
          <w:rFonts w:hint="eastAsia" w:ascii="仿宋_GB2312" w:hAnsi="仿宋_GB2312" w:eastAsia="仿宋_GB2312"/>
          <w:sz w:val="32"/>
          <w:szCs w:val="32"/>
          <w:lang w:eastAsia="zh-CN"/>
        </w:rPr>
        <w:t>区</w:t>
      </w:r>
      <w:r>
        <w:rPr>
          <w:rFonts w:ascii="仿宋_GB2312" w:hAnsi="仿宋_GB2312" w:eastAsia="仿宋_GB2312"/>
          <w:sz w:val="32"/>
          <w:szCs w:val="32"/>
        </w:rPr>
        <w:t>生态环境局、</w:t>
      </w:r>
      <w:r>
        <w:rPr>
          <w:rFonts w:hint="eastAsia" w:ascii="仿宋_GB2312" w:eastAsia="仿宋_GB2312"/>
          <w:sz w:val="32"/>
          <w:szCs w:val="32"/>
          <w:lang w:eastAsia="zh-CN"/>
        </w:rPr>
        <w:t>区住房和城乡建设局</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交通运输局、</w:t>
      </w:r>
      <w:r>
        <w:rPr>
          <w:rFonts w:hint="eastAsia" w:ascii="仿宋_GB2312" w:hAnsi="仿宋_GB2312" w:eastAsia="仿宋_GB2312"/>
          <w:sz w:val="32"/>
          <w:szCs w:val="32"/>
          <w:lang w:eastAsia="zh-CN"/>
        </w:rPr>
        <w:t>区</w:t>
      </w:r>
      <w:r>
        <w:rPr>
          <w:rFonts w:ascii="仿宋_GB2312" w:hAnsi="仿宋_GB2312" w:eastAsia="仿宋_GB2312"/>
          <w:sz w:val="32"/>
          <w:szCs w:val="32"/>
        </w:rPr>
        <w:t>城乡水务局、</w:t>
      </w:r>
      <w:r>
        <w:rPr>
          <w:rFonts w:hint="eastAsia" w:ascii="仿宋_GB2312" w:hAnsi="仿宋_GB2312" w:eastAsia="仿宋_GB2312"/>
          <w:sz w:val="32"/>
          <w:szCs w:val="32"/>
          <w:lang w:eastAsia="zh-CN"/>
        </w:rPr>
        <w:t>区</w:t>
      </w:r>
      <w:r>
        <w:rPr>
          <w:rFonts w:ascii="仿宋_GB2312" w:hAnsi="仿宋_GB2312" w:eastAsia="仿宋_GB2312"/>
          <w:sz w:val="32"/>
          <w:szCs w:val="32"/>
        </w:rPr>
        <w:t>农业农村局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商务局、</w:t>
      </w:r>
      <w:r>
        <w:rPr>
          <w:rFonts w:hint="eastAsia" w:ascii="仿宋_GB2312" w:hAnsi="仿宋_GB2312" w:eastAsia="仿宋_GB2312"/>
          <w:sz w:val="32"/>
          <w:szCs w:val="32"/>
          <w:lang w:eastAsia="zh-CN"/>
        </w:rPr>
        <w:t>区</w:t>
      </w:r>
      <w:r>
        <w:rPr>
          <w:rFonts w:ascii="仿宋_GB2312" w:hAnsi="仿宋_GB2312" w:eastAsia="仿宋_GB2312"/>
          <w:sz w:val="32"/>
          <w:szCs w:val="32"/>
        </w:rPr>
        <w:t>文化和旅游局、</w:t>
      </w:r>
      <w:r>
        <w:rPr>
          <w:rFonts w:hint="eastAsia" w:ascii="仿宋_GB2312" w:hAnsi="仿宋_GB2312" w:eastAsia="仿宋_GB2312"/>
          <w:sz w:val="32"/>
          <w:szCs w:val="32"/>
          <w:lang w:eastAsia="zh-CN"/>
        </w:rPr>
        <w:t>区</w:t>
      </w:r>
      <w:r>
        <w:rPr>
          <w:rFonts w:ascii="仿宋_GB2312" w:hAnsi="仿宋_GB2312" w:eastAsia="仿宋_GB2312"/>
          <w:sz w:val="32"/>
          <w:szCs w:val="32"/>
        </w:rPr>
        <w:t>卫生健康</w:t>
      </w:r>
      <w:r>
        <w:rPr>
          <w:rFonts w:hint="eastAsia" w:ascii="仿宋_GB2312" w:hAnsi="仿宋_GB2312" w:eastAsia="仿宋_GB2312"/>
          <w:sz w:val="32"/>
          <w:szCs w:val="32"/>
          <w:lang w:eastAsia="zh-CN"/>
        </w:rPr>
        <w:t>局</w:t>
      </w:r>
      <w:r>
        <w:rPr>
          <w:rFonts w:ascii="仿宋_GB2312" w:hAnsi="仿宋_GB2312" w:eastAsia="仿宋_GB2312"/>
          <w:sz w:val="32"/>
          <w:szCs w:val="32"/>
        </w:rPr>
        <w:t>、</w:t>
      </w:r>
      <w:r>
        <w:rPr>
          <w:rFonts w:hint="eastAsia" w:ascii="仿宋_GB2312" w:hAnsi="仿宋_GB2312" w:eastAsia="仿宋_GB2312"/>
          <w:sz w:val="32"/>
          <w:szCs w:val="32"/>
          <w:lang w:eastAsia="zh-CN"/>
        </w:rPr>
        <w:t>区综合行政执法局、区</w:t>
      </w:r>
      <w:r>
        <w:rPr>
          <w:rFonts w:ascii="仿宋_GB2312" w:hAnsi="仿宋_GB2312" w:eastAsia="仿宋_GB2312"/>
          <w:sz w:val="32"/>
          <w:szCs w:val="32"/>
        </w:rPr>
        <w:t>气象局、</w:t>
      </w:r>
      <w:r>
        <w:rPr>
          <w:rFonts w:hint="eastAsia" w:ascii="仿宋_GB2312" w:hAnsi="仿宋_GB2312" w:eastAsia="仿宋_GB2312"/>
          <w:sz w:val="32"/>
          <w:szCs w:val="32"/>
          <w:lang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eastAsia="zh-CN"/>
        </w:rPr>
        <w:t>大</w:t>
      </w:r>
      <w:r>
        <w:rPr>
          <w:rFonts w:ascii="仿宋_GB2312" w:hAnsi="仿宋_GB2312" w:eastAsia="仿宋_GB2312"/>
          <w:sz w:val="32"/>
          <w:szCs w:val="32"/>
        </w:rPr>
        <w:t>队</w:t>
      </w:r>
      <w:r>
        <w:rPr>
          <w:rFonts w:hint="eastAsia" w:ascii="仿宋_GB2312" w:hAnsi="仿宋_GB2312" w:eastAsia="仿宋_GB2312"/>
          <w:sz w:val="32"/>
          <w:szCs w:val="32"/>
          <w:lang w:eastAsia="zh-CN"/>
        </w:rPr>
        <w:t>、区</w:t>
      </w:r>
      <w:r>
        <w:rPr>
          <w:rFonts w:ascii="仿宋_GB2312" w:hAnsi="仿宋_GB2312" w:eastAsia="仿宋_GB2312"/>
          <w:sz w:val="32"/>
          <w:szCs w:val="32"/>
        </w:rPr>
        <w:t>科技局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区供电中心、区科协、区</w:t>
      </w:r>
      <w:r>
        <w:rPr>
          <w:rFonts w:ascii="仿宋_GB2312" w:hAnsi="仿宋_GB2312" w:eastAsia="仿宋_GB2312"/>
          <w:sz w:val="32"/>
          <w:szCs w:val="32"/>
        </w:rPr>
        <w:t>红十字会、武警</w:t>
      </w:r>
      <w:r>
        <w:rPr>
          <w:rFonts w:hint="eastAsia" w:ascii="仿宋_GB2312" w:hAnsi="仿宋_GB2312" w:eastAsia="仿宋_GB2312"/>
          <w:sz w:val="32"/>
          <w:szCs w:val="32"/>
          <w:lang w:eastAsia="zh-CN"/>
        </w:rPr>
        <w:t>台儿庄中</w:t>
      </w:r>
      <w:r>
        <w:rPr>
          <w:rFonts w:ascii="仿宋_GB2312" w:hAnsi="仿宋_GB2312" w:eastAsia="仿宋_GB2312"/>
          <w:sz w:val="32"/>
          <w:szCs w:val="32"/>
        </w:rPr>
        <w:t>队、</w:t>
      </w:r>
      <w:r>
        <w:rPr>
          <w:rFonts w:hint="eastAsia" w:ascii="仿宋_GB2312" w:hAnsi="仿宋_GB2312" w:eastAsia="仿宋_GB2312"/>
          <w:sz w:val="32"/>
          <w:szCs w:val="32"/>
          <w:lang w:eastAsia="zh-CN"/>
        </w:rPr>
        <w:t>区电信公司、区移动公司、区联通公司</w:t>
      </w:r>
      <w:r>
        <w:rPr>
          <w:rFonts w:ascii="仿宋_GB2312" w:hAnsi="仿宋_GB2312" w:eastAsia="仿宋_GB2312"/>
          <w:sz w:val="32"/>
          <w:szCs w:val="32"/>
        </w:rPr>
        <w:t>负责</w:t>
      </w:r>
      <w:r>
        <w:rPr>
          <w:rFonts w:hint="eastAsia" w:ascii="仿宋_GB2312" w:hAnsi="仿宋_GB2312" w:eastAsia="仿宋_GB2312"/>
          <w:sz w:val="32"/>
          <w:szCs w:val="32"/>
        </w:rPr>
        <w:t>同志</w:t>
      </w:r>
      <w:r>
        <w:rPr>
          <w:rFonts w:ascii="仿宋_GB2312" w:hAnsi="仿宋_GB2312" w:eastAsia="仿宋_GB2312"/>
          <w:sz w:val="32"/>
          <w:szCs w:val="32"/>
        </w:rPr>
        <w:t>。</w:t>
      </w:r>
    </w:p>
    <w:p w14:paraId="6A0A795B">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sz w:val="32"/>
          <w:szCs w:val="32"/>
          <w:lang w:eastAsia="zh-CN"/>
        </w:rPr>
        <w:t>区政府根据应急处置实际需要，对区抗震救灾指挥部领导和成员进行调整。区抗震救灾指挥部办公室设在区应急管理局。</w:t>
      </w:r>
    </w:p>
    <w:p w14:paraId="6D9F06D8">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2.1.2  </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抗震救灾指挥部主要职责</w:t>
      </w:r>
    </w:p>
    <w:p w14:paraId="0BC1EB1F">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传达并贯彻落实国务院、省政府和市政府关于抗震救灾工作的重大决策部署，及时报告震情、灾情和救灾工作。决定启动应急响应，宣</w:t>
      </w:r>
      <w:r>
        <w:rPr>
          <w:rFonts w:hint="eastAsia" w:ascii="仿宋_GB2312" w:hAnsi="仿宋_GB2312" w:eastAsia="仿宋_GB2312" w:cs="仿宋_GB2312"/>
          <w:sz w:val="32"/>
          <w:szCs w:val="32"/>
        </w:rPr>
        <w:t>布地震灾区进入应急期，</w:t>
      </w:r>
      <w:r>
        <w:rPr>
          <w:rFonts w:hint="eastAsia" w:ascii="仿宋_GB2312" w:hAnsi="仿宋_GB2312" w:eastAsia="仿宋_GB2312"/>
          <w:sz w:val="32"/>
          <w:szCs w:val="32"/>
        </w:rPr>
        <w:t>统一指挥和协调全</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地震应急救灾工作</w:t>
      </w:r>
      <w:r>
        <w:rPr>
          <w:rFonts w:hint="eastAsia" w:ascii="仿宋_GB2312" w:hAnsi="仿宋_GB2312" w:eastAsia="仿宋_GB2312" w:cs="仿宋_GB2312"/>
          <w:sz w:val="32"/>
          <w:szCs w:val="32"/>
        </w:rPr>
        <w:t>；</w:t>
      </w:r>
      <w:r>
        <w:rPr>
          <w:rFonts w:hint="eastAsia" w:ascii="仿宋_GB2312" w:hAnsi="仿宋_GB2312" w:eastAsia="仿宋_GB2312"/>
          <w:sz w:val="32"/>
          <w:szCs w:val="32"/>
        </w:rPr>
        <w:t>组织、</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抗震救灾现场指挥部或工作组开展地震应急救援工作，协调当地武警部队参加抢险救</w:t>
      </w:r>
      <w:r>
        <w:rPr>
          <w:rFonts w:hint="eastAsia" w:ascii="仿宋_GB2312" w:hAnsi="仿宋_GB2312" w:eastAsia="仿宋_GB2312"/>
          <w:sz w:val="32"/>
          <w:szCs w:val="32"/>
        </w:rPr>
        <w:t>灾；接收、调配和发放救灾物资、资金；发布震情灾情信息，加强舆情监控，开展抗震救灾宣传工作；决定重点目标保护和交通管制等应急措施；在紧急状态下，依法实施灾时管控、社会治安、征用设备设施等措施；视震情灾情需要请求</w:t>
      </w:r>
      <w:r>
        <w:rPr>
          <w:rFonts w:hint="eastAsia" w:ascii="仿宋_GB2312" w:hAnsi="仿宋_GB2312" w:eastAsia="仿宋_GB2312"/>
          <w:sz w:val="32"/>
          <w:szCs w:val="32"/>
          <w:lang w:eastAsia="zh-CN"/>
        </w:rPr>
        <w:t>上级</w:t>
      </w:r>
      <w:r>
        <w:rPr>
          <w:rFonts w:hint="eastAsia" w:ascii="仿宋_GB2312" w:hAnsi="仿宋_GB2312" w:eastAsia="仿宋_GB2312"/>
          <w:sz w:val="32"/>
          <w:szCs w:val="32"/>
        </w:rPr>
        <w:t>政府支援；决定抗震救灾有关重大事项。</w:t>
      </w:r>
    </w:p>
    <w:p w14:paraId="5AC2D676">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抗震救灾指挥部办公室及职责</w:t>
      </w:r>
    </w:p>
    <w:p w14:paraId="54A383CB">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抗震救灾指挥部办公室设在</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eastAsia="zh-CN"/>
        </w:rPr>
        <w:t>管理</w:t>
      </w:r>
      <w:r>
        <w:rPr>
          <w:rFonts w:hint="eastAsia" w:ascii="仿宋_GB2312" w:hAnsi="仿宋_GB2312" w:eastAsia="仿宋_GB2312"/>
          <w:sz w:val="32"/>
          <w:szCs w:val="32"/>
        </w:rPr>
        <w:t>局，办公室主任由</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eastAsia="zh-CN"/>
        </w:rPr>
        <w:t>管理</w:t>
      </w:r>
      <w:r>
        <w:rPr>
          <w:rFonts w:hint="eastAsia" w:ascii="仿宋_GB2312" w:hAnsi="仿宋_GB2312" w:eastAsia="仿宋_GB2312"/>
          <w:sz w:val="32"/>
          <w:szCs w:val="32"/>
        </w:rPr>
        <w:t>局局长兼任，办公室副主任由</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eastAsia="zh-CN"/>
        </w:rPr>
        <w:t>管理</w:t>
      </w:r>
      <w:r>
        <w:rPr>
          <w:rFonts w:hint="eastAsia" w:ascii="仿宋_GB2312" w:hAnsi="仿宋_GB2312" w:eastAsia="仿宋_GB2312"/>
          <w:sz w:val="32"/>
          <w:szCs w:val="32"/>
        </w:rPr>
        <w:t>局分管负责同志兼任；成员由</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有关部门</w:t>
      </w:r>
      <w:r>
        <w:rPr>
          <w:rFonts w:hint="eastAsia" w:ascii="仿宋_GB2312" w:hAnsi="仿宋_GB2312" w:eastAsia="仿宋_GB2312"/>
          <w:sz w:val="32"/>
          <w:szCs w:val="32"/>
          <w:lang w:eastAsia="zh-CN"/>
        </w:rPr>
        <w:t>、单位</w:t>
      </w:r>
      <w:r>
        <w:rPr>
          <w:rFonts w:hint="eastAsia" w:ascii="仿宋_GB2312" w:hAnsi="仿宋_GB2312" w:eastAsia="仿宋_GB2312"/>
          <w:sz w:val="32"/>
          <w:szCs w:val="32"/>
        </w:rPr>
        <w:t>负责同志组成。</w:t>
      </w:r>
    </w:p>
    <w:p w14:paraId="78B903A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cs="仿宋_GB2312"/>
          <w:sz w:val="32"/>
          <w:szCs w:val="32"/>
        </w:rPr>
        <w:t>主要职责：贯彻区抗震救灾指挥部指示和部署；提出启动Ⅲ级</w:t>
      </w:r>
      <w:r>
        <w:rPr>
          <w:rFonts w:hint="eastAsia" w:ascii="仿宋_GB2312" w:hAnsi="仿宋_GB2312" w:eastAsia="仿宋_GB2312" w:cs="仿宋_GB2312"/>
          <w:sz w:val="32"/>
          <w:szCs w:val="32"/>
          <w:lang w:eastAsia="zh-CN"/>
        </w:rPr>
        <w:t>应急响应</w:t>
      </w:r>
      <w:r>
        <w:rPr>
          <w:rFonts w:hint="eastAsia" w:ascii="仿宋_GB2312" w:hAnsi="仿宋_GB2312" w:eastAsia="仿宋_GB2312" w:cs="仿宋_GB2312"/>
          <w:sz w:val="32"/>
          <w:szCs w:val="32"/>
        </w:rPr>
        <w:t>的建议；决定启动Ⅳ级应急响应；协调区抗震救灾指挥部成员单位、各类地震灾害救援队伍与灾区镇（街）政府之间的应急救援行动；组织协调区政府有关部门应对一般地震灾害事件，支援和指导当地政府开展应急与救援工作；汇总、上报险情、灾情和应急处置情况，承办区抗震救灾指挥部会议、文电等，起草相关简报；承担区抗震救灾指挥部交办的其他工作。</w:t>
      </w:r>
    </w:p>
    <w:p w14:paraId="5E5A3ED1">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2.1.4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专家组及其职责</w:t>
      </w:r>
    </w:p>
    <w:p w14:paraId="7D3FE2A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专家组成员一般</w:t>
      </w:r>
      <w:r>
        <w:rPr>
          <w:rFonts w:hint="eastAsia" w:ascii="仿宋_GB2312" w:hAnsi="仿宋_GB2312" w:eastAsia="仿宋_GB2312"/>
          <w:sz w:val="32"/>
          <w:szCs w:val="32"/>
        </w:rPr>
        <w:t>由应急、武警、消防、工信、公安、自然资源、生态环境、住建、交通运输、</w:t>
      </w:r>
      <w:r>
        <w:rPr>
          <w:rFonts w:hint="eastAsia" w:ascii="仿宋_GB2312" w:hAnsi="仿宋_GB2312" w:eastAsia="仿宋_GB2312"/>
          <w:sz w:val="32"/>
          <w:szCs w:val="32"/>
          <w:lang w:eastAsia="zh-CN"/>
        </w:rPr>
        <w:t>城乡</w:t>
      </w:r>
      <w:r>
        <w:rPr>
          <w:rFonts w:hint="eastAsia" w:ascii="仿宋_GB2312" w:hAnsi="仿宋_GB2312" w:eastAsia="仿宋_GB2312"/>
          <w:sz w:val="32"/>
          <w:szCs w:val="32"/>
        </w:rPr>
        <w:t>水</w:t>
      </w:r>
      <w:r>
        <w:rPr>
          <w:rFonts w:hint="eastAsia" w:ascii="仿宋_GB2312" w:hAnsi="仿宋_GB2312" w:eastAsia="仿宋_GB2312"/>
          <w:sz w:val="32"/>
          <w:szCs w:val="32"/>
          <w:lang w:val="en-US" w:eastAsia="zh-CN"/>
        </w:rPr>
        <w:t>务</w:t>
      </w:r>
      <w:r>
        <w:rPr>
          <w:rFonts w:hint="eastAsia" w:ascii="仿宋_GB2312" w:hAnsi="仿宋_GB2312" w:eastAsia="仿宋_GB2312"/>
          <w:sz w:val="32"/>
          <w:szCs w:val="32"/>
        </w:rPr>
        <w:t>、卫健、气象、通信、煤矿、非煤矿山、电力等部门（单位）及高校专家组成。主要职责是：承担抗震救灾决策技术咨询；向指挥部提出处置措施建议；参加生命救援和工程抢险抢修应急处置；受</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抗震救灾指挥部委托对有关处置方案进行综合评估等。</w:t>
      </w:r>
    </w:p>
    <w:p w14:paraId="5DFBD867">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2.2  </w:t>
      </w:r>
      <w:r>
        <w:rPr>
          <w:rFonts w:hint="eastAsia" w:ascii="楷体_GB2312" w:hAnsi="楷体_GB2312" w:eastAsia="楷体_GB2312" w:cs="楷体_GB2312"/>
          <w:sz w:val="32"/>
          <w:szCs w:val="32"/>
          <w:lang w:eastAsia="zh-CN"/>
        </w:rPr>
        <w:t>镇</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街</w:t>
      </w:r>
      <w:r>
        <w:rPr>
          <w:rFonts w:hint="eastAsia" w:ascii="楷体_GB2312" w:hAnsi="楷体_GB2312" w:eastAsia="楷体_GB2312" w:cs="楷体_GB2312"/>
          <w:sz w:val="32"/>
          <w:szCs w:val="32"/>
        </w:rPr>
        <w:t>）抗震救灾指挥部</w:t>
      </w:r>
    </w:p>
    <w:p w14:paraId="749F356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pacing w:val="-4"/>
          <w:sz w:val="32"/>
          <w:szCs w:val="32"/>
        </w:rPr>
      </w:pPr>
      <w:r>
        <w:rPr>
          <w:rFonts w:hint="eastAsia" w:ascii="仿宋_GB2312" w:eastAsia="仿宋_GB2312"/>
          <w:spacing w:val="-4"/>
          <w:sz w:val="32"/>
          <w:szCs w:val="32"/>
        </w:rPr>
        <w:t>各</w:t>
      </w:r>
      <w:r>
        <w:rPr>
          <w:rFonts w:hint="eastAsia" w:ascii="仿宋_GB2312" w:eastAsia="仿宋_GB2312"/>
          <w:spacing w:val="-4"/>
          <w:sz w:val="32"/>
          <w:szCs w:val="32"/>
          <w:lang w:eastAsia="zh-CN"/>
        </w:rPr>
        <w:t>镇人民政府、运河街道办事处、开发区管委会</w:t>
      </w:r>
      <w:r>
        <w:rPr>
          <w:rFonts w:hint="eastAsia" w:ascii="仿宋_GB2312" w:eastAsia="仿宋_GB2312"/>
          <w:spacing w:val="-4"/>
          <w:sz w:val="32"/>
          <w:szCs w:val="32"/>
        </w:rPr>
        <w:t>要根据本级地震应急预案成立抗震救灾指挥部，领导、指挥和协调当地的抗震救灾工作，实施先期应急救援，贯彻落实</w:t>
      </w:r>
      <w:r>
        <w:rPr>
          <w:rFonts w:hint="eastAsia" w:ascii="仿宋_GB2312" w:eastAsia="仿宋_GB2312"/>
          <w:spacing w:val="-4"/>
          <w:sz w:val="32"/>
          <w:szCs w:val="32"/>
          <w:lang w:eastAsia="zh-CN"/>
        </w:rPr>
        <w:t>区</w:t>
      </w:r>
      <w:r>
        <w:rPr>
          <w:rFonts w:hint="eastAsia" w:ascii="仿宋_GB2312" w:eastAsia="仿宋_GB2312"/>
          <w:spacing w:val="-4"/>
          <w:sz w:val="32"/>
          <w:szCs w:val="32"/>
        </w:rPr>
        <w:t>抗震救灾指挥部指示，配合和协助</w:t>
      </w:r>
      <w:r>
        <w:rPr>
          <w:rFonts w:hint="eastAsia" w:ascii="仿宋_GB2312" w:eastAsia="仿宋_GB2312"/>
          <w:spacing w:val="-4"/>
          <w:sz w:val="32"/>
          <w:szCs w:val="32"/>
          <w:lang w:eastAsia="zh-CN"/>
        </w:rPr>
        <w:t>区</w:t>
      </w:r>
      <w:r>
        <w:rPr>
          <w:rFonts w:hint="eastAsia" w:ascii="仿宋_GB2312" w:eastAsia="仿宋_GB2312"/>
          <w:spacing w:val="-4"/>
          <w:sz w:val="32"/>
          <w:szCs w:val="32"/>
        </w:rPr>
        <w:t>抗震救灾指挥部的应急救援行动。</w:t>
      </w:r>
    </w:p>
    <w:p w14:paraId="4799167F">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bookmarkStart w:id="103" w:name="_Toc12742"/>
      <w:bookmarkStart w:id="104" w:name="_Toc2772"/>
      <w:bookmarkStart w:id="105" w:name="_Toc29183"/>
      <w:bookmarkStart w:id="106" w:name="_Toc317668480"/>
      <w:bookmarkStart w:id="107" w:name="_Toc27726"/>
      <w:bookmarkStart w:id="108" w:name="_Toc29137"/>
      <w:bookmarkStart w:id="109" w:name="_Toc41467046"/>
      <w:bookmarkStart w:id="110" w:name="_Toc19961"/>
      <w:bookmarkStart w:id="111" w:name="_Toc29263"/>
      <w:bookmarkStart w:id="112" w:name="_Toc3165"/>
      <w:bookmarkStart w:id="113" w:name="_Toc782"/>
      <w:bookmarkStart w:id="114" w:name="_Toc7781"/>
      <w:r>
        <w:rPr>
          <w:rFonts w:hint="eastAsia" w:ascii="黑体" w:hAnsi="黑体" w:eastAsia="黑体" w:cs="黑体"/>
          <w:bCs/>
          <w:sz w:val="32"/>
          <w:szCs w:val="32"/>
        </w:rPr>
        <w:t>3  应急响应</w:t>
      </w:r>
    </w:p>
    <w:bookmarkEnd w:id="103"/>
    <w:bookmarkEnd w:id="104"/>
    <w:bookmarkEnd w:id="105"/>
    <w:bookmarkEnd w:id="106"/>
    <w:bookmarkEnd w:id="107"/>
    <w:bookmarkEnd w:id="108"/>
    <w:bookmarkEnd w:id="109"/>
    <w:bookmarkEnd w:id="110"/>
    <w:bookmarkEnd w:id="111"/>
    <w:bookmarkEnd w:id="112"/>
    <w:bookmarkEnd w:id="113"/>
    <w:bookmarkEnd w:id="114"/>
    <w:p w14:paraId="64F8FEE4">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115" w:name="_Toc320085844"/>
      <w:r>
        <w:rPr>
          <w:rFonts w:hint="eastAsia" w:ascii="楷体_GB2312" w:hAnsi="楷体_GB2312" w:eastAsia="楷体_GB2312" w:cs="楷体_GB2312"/>
          <w:sz w:val="32"/>
          <w:szCs w:val="32"/>
        </w:rPr>
        <w:t>3.1  特别重大和重大地震灾害事件应急响应</w:t>
      </w:r>
      <w:bookmarkEnd w:id="115"/>
    </w:p>
    <w:p w14:paraId="0F6C8C98">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16" w:name="_Toc320085845"/>
      <w:r>
        <w:rPr>
          <w:rFonts w:hint="eastAsia" w:ascii="仿宋_GB2312" w:hAnsi="仿宋_GB2312" w:eastAsia="仿宋_GB2312" w:cs="仿宋_GB2312"/>
          <w:b/>
          <w:bCs/>
          <w:sz w:val="32"/>
          <w:szCs w:val="32"/>
        </w:rPr>
        <w:t>3.1.1  应急响应启动</w:t>
      </w:r>
      <w:bookmarkEnd w:id="116"/>
    </w:p>
    <w:p w14:paraId="1AA30F7E">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17" w:name="_Toc320085846"/>
      <w:r>
        <w:rPr>
          <w:rFonts w:ascii="仿宋_GB2312" w:hAnsi="仿宋_GB2312" w:eastAsia="仿宋_GB2312"/>
          <w:sz w:val="32"/>
          <w:szCs w:val="32"/>
        </w:rPr>
        <w:t>(1)</w:t>
      </w:r>
      <w:r>
        <w:rPr>
          <w:rFonts w:hint="eastAsia" w:ascii="仿宋_GB2312" w:hAnsi="仿宋_GB2312" w:eastAsia="仿宋_GB2312"/>
          <w:sz w:val="32"/>
          <w:szCs w:val="32"/>
        </w:rPr>
        <w:t xml:space="preserve"> 特别重大和重大地震灾害发生，省抗震救灾指挥部启动</w:t>
      </w:r>
      <w:r>
        <w:rPr>
          <w:rFonts w:ascii="仿宋_GB2312" w:hAnsi="仿宋_GB2312" w:eastAsia="仿宋_GB2312"/>
          <w:sz w:val="32"/>
          <w:szCs w:val="32"/>
        </w:rPr>
        <w:t>Ⅰ级</w:t>
      </w:r>
      <w:r>
        <w:rPr>
          <w:rFonts w:hint="eastAsia" w:ascii="仿宋_GB2312" w:hAnsi="仿宋_GB2312" w:eastAsia="仿宋_GB2312"/>
          <w:sz w:val="32"/>
          <w:szCs w:val="32"/>
        </w:rPr>
        <w:t>或</w:t>
      </w:r>
      <w:r>
        <w:rPr>
          <w:rFonts w:ascii="仿宋_GB2312" w:hAnsi="仿宋_GB2312" w:eastAsia="仿宋_GB2312"/>
          <w:sz w:val="32"/>
          <w:szCs w:val="32"/>
        </w:rPr>
        <w:t>Ⅱ级应急响应后</w:t>
      </w:r>
      <w:r>
        <w:rPr>
          <w:rFonts w:hint="eastAsia" w:ascii="仿宋_GB2312" w:hAnsi="仿宋_GB2312" w:eastAsia="仿宋_GB2312"/>
          <w:sz w:val="32"/>
          <w:szCs w:val="32"/>
        </w:rPr>
        <w:t>，</w:t>
      </w:r>
      <w:r>
        <w:rPr>
          <w:rFonts w:ascii="仿宋_GB2312" w:hAnsi="仿宋_GB2312" w:eastAsia="仿宋_GB2312"/>
          <w:sz w:val="32"/>
          <w:szCs w:val="32"/>
        </w:rPr>
        <w:t>市防震减灾工作领导小组自动转为市抗震救灾指挥部</w:t>
      </w:r>
      <w:r>
        <w:rPr>
          <w:rFonts w:hint="eastAsia" w:ascii="仿宋_GB2312" w:hAnsi="仿宋_GB2312" w:eastAsia="仿宋_GB2312"/>
          <w:sz w:val="32"/>
          <w:szCs w:val="32"/>
        </w:rPr>
        <w:t>，</w:t>
      </w:r>
      <w:r>
        <w:rPr>
          <w:rFonts w:ascii="仿宋_GB2312" w:hAnsi="仿宋_GB2312" w:eastAsia="仿宋_GB2312"/>
          <w:sz w:val="32"/>
          <w:szCs w:val="32"/>
        </w:rPr>
        <w:t>同步</w:t>
      </w:r>
      <w:r>
        <w:rPr>
          <w:rFonts w:hint="eastAsia" w:ascii="仿宋_GB2312" w:hAnsi="仿宋_GB2312" w:eastAsia="仿宋_GB2312"/>
          <w:sz w:val="32"/>
          <w:szCs w:val="32"/>
        </w:rPr>
        <w:t>启动</w:t>
      </w:r>
      <w:r>
        <w:rPr>
          <w:rFonts w:ascii="仿宋_GB2312" w:hAnsi="仿宋_GB2312" w:eastAsia="仿宋_GB2312"/>
          <w:sz w:val="32"/>
          <w:szCs w:val="32"/>
        </w:rPr>
        <w:t>Ⅰ级</w:t>
      </w:r>
      <w:r>
        <w:rPr>
          <w:rFonts w:hint="eastAsia" w:ascii="仿宋_GB2312" w:hAnsi="仿宋_GB2312" w:eastAsia="仿宋_GB2312"/>
          <w:sz w:val="32"/>
          <w:szCs w:val="32"/>
        </w:rPr>
        <w:t>或</w:t>
      </w:r>
      <w:r>
        <w:rPr>
          <w:rFonts w:ascii="仿宋_GB2312" w:hAnsi="仿宋_GB2312" w:eastAsia="仿宋_GB2312"/>
          <w:sz w:val="32"/>
          <w:szCs w:val="32"/>
        </w:rPr>
        <w:t>Ⅱ级应急响应</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区应急管理局及时</w:t>
      </w:r>
      <w:r>
        <w:rPr>
          <w:rFonts w:ascii="仿宋_GB2312" w:hAnsi="仿宋_GB2312" w:eastAsia="仿宋_GB2312"/>
          <w:sz w:val="32"/>
          <w:szCs w:val="32"/>
        </w:rPr>
        <w:t>将震情上报</w:t>
      </w:r>
      <w:r>
        <w:rPr>
          <w:rFonts w:hint="eastAsia" w:ascii="仿宋_GB2312" w:hAnsi="仿宋_GB2312" w:eastAsia="仿宋_GB2312"/>
          <w:sz w:val="32"/>
          <w:szCs w:val="32"/>
          <w:lang w:val="en-US" w:eastAsia="zh-CN"/>
        </w:rPr>
        <w:t>区政府、</w:t>
      </w:r>
      <w:r>
        <w:rPr>
          <w:rFonts w:ascii="仿宋_GB2312" w:hAnsi="仿宋_GB2312" w:eastAsia="仿宋_GB2312"/>
          <w:sz w:val="32"/>
          <w:szCs w:val="32"/>
        </w:rPr>
        <w:t>市应急局。</w:t>
      </w:r>
    </w:p>
    <w:p w14:paraId="6A7C9D89">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抗震救灾指挥部成员单位和受灾</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w:t>
      </w:r>
      <w:r>
        <w:rPr>
          <w:rFonts w:hint="eastAsia" w:ascii="仿宋_GB2312" w:hAnsi="仿宋_GB2312" w:eastAsia="仿宋_GB2312"/>
          <w:sz w:val="32"/>
          <w:szCs w:val="32"/>
        </w:rPr>
        <w:t>按照省、市抗震救灾指挥部的部署</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结合</w:t>
      </w:r>
      <w:r>
        <w:rPr>
          <w:rFonts w:ascii="仿宋_GB2312" w:hAnsi="仿宋_GB2312" w:eastAsia="仿宋_GB2312"/>
          <w:sz w:val="32"/>
          <w:szCs w:val="32"/>
        </w:rPr>
        <w:t>各自应急工作职责和应急预案，迅速响应，了解情况、集结队伍，组织人员疏散、开展自救互救和抢险救援，实施先期处置。</w:t>
      </w:r>
    </w:p>
    <w:p w14:paraId="1F9A1AEF">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3.1.2  灾情收集与报送</w:t>
      </w:r>
      <w:bookmarkEnd w:id="117"/>
    </w:p>
    <w:p w14:paraId="1325A6B4">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18" w:name="_Toc320085847"/>
      <w:r>
        <w:rPr>
          <w:rFonts w:ascii="仿宋_GB2312" w:hAnsi="仿宋_GB2312" w:eastAsia="仿宋_GB2312"/>
          <w:sz w:val="32"/>
          <w:szCs w:val="32"/>
        </w:rPr>
        <w:t>(1)地震灾区</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）要及时向上一级政府报告震情、灾情等信息，同时报送上一级应急部门，必要时可越级上报。</w:t>
      </w:r>
    </w:p>
    <w:p w14:paraId="13729A8B">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抗震救灾指挥部成员单位要及时了解、收集和汇总本行业灾情信息，分析评估救灾需求，并及时报告</w:t>
      </w:r>
      <w:r>
        <w:rPr>
          <w:rFonts w:hint="eastAsia" w:ascii="仿宋_GB2312" w:hAnsi="仿宋_GB2312" w:eastAsia="仿宋_GB2312"/>
          <w:sz w:val="32"/>
          <w:szCs w:val="32"/>
          <w:lang w:val="en-US" w:eastAsia="zh-CN"/>
        </w:rPr>
        <w:t>区</w:t>
      </w:r>
      <w:r>
        <w:rPr>
          <w:rFonts w:ascii="仿宋_GB2312" w:hAnsi="仿宋_GB2312" w:eastAsia="仿宋_GB2312"/>
          <w:sz w:val="32"/>
          <w:szCs w:val="32"/>
        </w:rPr>
        <w:t>政府和</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抗震救灾指挥部办公室。</w:t>
      </w:r>
    </w:p>
    <w:p w14:paraId="2B60A0A3">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lang w:val="en-US" w:eastAsia="zh-CN"/>
        </w:rPr>
        <w:t>区应急管理局</w:t>
      </w:r>
      <w:r>
        <w:rPr>
          <w:rFonts w:ascii="仿宋_GB2312" w:hAnsi="仿宋_GB2312" w:eastAsia="仿宋_GB2312"/>
          <w:sz w:val="32"/>
          <w:szCs w:val="32"/>
        </w:rPr>
        <w:t>应当利用灾情速报网络，搜集地震灾情并对地震灾情进行快速评估。</w:t>
      </w:r>
    </w:p>
    <w:p w14:paraId="64C04875">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(4)</w:t>
      </w:r>
      <w:r>
        <w:rPr>
          <w:rFonts w:hint="eastAsia" w:ascii="仿宋_GB2312" w:hAnsi="仿宋_GB2312" w:eastAsia="仿宋_GB2312"/>
          <w:sz w:val="32"/>
          <w:szCs w:val="32"/>
          <w:lang w:val="en-US" w:eastAsia="zh-CN"/>
        </w:rPr>
        <w:t>区应急管理局</w:t>
      </w:r>
      <w:r>
        <w:rPr>
          <w:rFonts w:ascii="仿宋_GB2312" w:hAnsi="仿宋_GB2312" w:eastAsia="仿宋_GB2312"/>
          <w:sz w:val="32"/>
          <w:szCs w:val="32"/>
        </w:rPr>
        <w:t>应当及时将初步掌握的震情、灾情上报</w:t>
      </w:r>
      <w:r>
        <w:rPr>
          <w:rFonts w:hint="eastAsia" w:ascii="仿宋_GB2312" w:hAnsi="仿宋_GB2312" w:eastAsia="仿宋_GB2312"/>
          <w:sz w:val="32"/>
          <w:szCs w:val="32"/>
          <w:lang w:val="en-US" w:eastAsia="zh-CN"/>
        </w:rPr>
        <w:t>市应急管理局和市减灾委员会办公室</w:t>
      </w:r>
      <w:r>
        <w:rPr>
          <w:rFonts w:ascii="仿宋_GB2312" w:hAnsi="仿宋_GB2312" w:eastAsia="仿宋_GB2312"/>
          <w:sz w:val="32"/>
          <w:szCs w:val="32"/>
        </w:rPr>
        <w:t>。</w:t>
      </w:r>
    </w:p>
    <w:p w14:paraId="16703E83">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(5)</w:t>
      </w:r>
      <w:r>
        <w:rPr>
          <w:rFonts w:hint="eastAsia" w:ascii="仿宋_GB2312" w:hAnsi="仿宋_GB2312" w:eastAsia="仿宋_GB2312"/>
          <w:sz w:val="32"/>
          <w:szCs w:val="32"/>
          <w:lang w:val="en-US" w:eastAsia="zh-CN"/>
        </w:rPr>
        <w:t>区自然资源局</w:t>
      </w:r>
      <w:r>
        <w:rPr>
          <w:rFonts w:ascii="仿宋_GB2312" w:hAnsi="仿宋_GB2312" w:eastAsia="仿宋_GB2312"/>
          <w:sz w:val="32"/>
          <w:szCs w:val="32"/>
        </w:rPr>
        <w:t>利用航空遥感</w:t>
      </w:r>
      <w:r>
        <w:rPr>
          <w:rFonts w:hint="eastAsia" w:ascii="仿宋_GB2312" w:hAnsi="仿宋_GB2312" w:eastAsia="仿宋_GB2312"/>
          <w:sz w:val="32"/>
          <w:szCs w:val="32"/>
        </w:rPr>
        <w:t>和</w:t>
      </w:r>
      <w:r>
        <w:rPr>
          <w:rFonts w:ascii="仿宋_GB2312" w:hAnsi="仿宋_GB2312" w:eastAsia="仿宋_GB2312"/>
          <w:sz w:val="32"/>
          <w:szCs w:val="32"/>
        </w:rPr>
        <w:t>卫星遥感技术，收集、制作灾区影像和地图资料，报</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抗震救灾指挥部办公室。</w:t>
      </w:r>
    </w:p>
    <w:p w14:paraId="60579F83">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3.1.3  应急部署</w:t>
      </w:r>
      <w:bookmarkEnd w:id="118"/>
    </w:p>
    <w:p w14:paraId="4F29304B">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19" w:name="_Toc320085848"/>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抗震救灾指挥部负责召开紧急会议，部署抗震救灾行动。</w:t>
      </w:r>
    </w:p>
    <w:p w14:paraId="104CB980">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分析、判断地震趋势，了解、掌握灾情并确定抗震救灾工作方案；派出现场工作队。迅速开展地震现场震情监测、受损监测设施抢修、地震烈度调查等工作。</w:t>
      </w:r>
    </w:p>
    <w:p w14:paraId="47EE6270">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2</w:t>
      </w:r>
      <w:r>
        <w:rPr>
          <w:rFonts w:ascii="仿宋_GB2312" w:hAnsi="仿宋_GB2312" w:eastAsia="仿宋_GB2312"/>
          <w:sz w:val="32"/>
          <w:szCs w:val="32"/>
        </w:rPr>
        <w:t>)协调区武警</w:t>
      </w:r>
      <w:r>
        <w:rPr>
          <w:rFonts w:hint="eastAsia" w:ascii="仿宋_GB2312" w:hAnsi="仿宋_GB2312" w:eastAsia="仿宋_GB2312"/>
          <w:sz w:val="32"/>
          <w:szCs w:val="32"/>
          <w:lang w:val="en-US" w:eastAsia="zh-CN"/>
        </w:rPr>
        <w:t>中</w:t>
      </w:r>
      <w:r>
        <w:rPr>
          <w:rFonts w:ascii="仿宋_GB2312" w:hAnsi="仿宋_GB2312" w:eastAsia="仿宋_GB2312"/>
          <w:sz w:val="32"/>
          <w:szCs w:val="32"/>
        </w:rPr>
        <w:t>队参加抢险救灾，派出</w:t>
      </w:r>
      <w:r>
        <w:rPr>
          <w:rFonts w:hint="eastAsia" w:ascii="仿宋_GB2312" w:hAnsi="仿宋_GB2312" w:eastAsia="仿宋_GB2312"/>
          <w:sz w:val="32"/>
          <w:szCs w:val="32"/>
        </w:rPr>
        <w:t>消防</w:t>
      </w:r>
      <w:r>
        <w:rPr>
          <w:rFonts w:ascii="仿宋_GB2312" w:hAnsi="仿宋_GB2312" w:eastAsia="仿宋_GB2312"/>
          <w:sz w:val="32"/>
          <w:szCs w:val="32"/>
        </w:rPr>
        <w:t>等专业救援队伍，迅速组织抢救人员。</w:t>
      </w:r>
    </w:p>
    <w:p w14:paraId="59CF64C5">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3</w:t>
      </w:r>
      <w:r>
        <w:rPr>
          <w:rFonts w:ascii="仿宋_GB2312" w:hAnsi="仿宋_GB2312" w:eastAsia="仿宋_GB2312"/>
          <w:sz w:val="32"/>
          <w:szCs w:val="32"/>
        </w:rPr>
        <w:t>)</w:t>
      </w:r>
      <w:r>
        <w:rPr>
          <w:rFonts w:hint="eastAsia" w:ascii="仿宋_GB2312" w:hAnsi="仿宋_GB2312" w:eastAsia="仿宋_GB2312"/>
          <w:sz w:val="32"/>
          <w:szCs w:val="32"/>
        </w:rPr>
        <w:t xml:space="preserve"> 迅速组织实施紧急医疗救护，组织伤员转移、接收与救治；开展卫生防疫和疫情防范。</w:t>
      </w:r>
    </w:p>
    <w:p w14:paraId="3993E5AC">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4</w:t>
      </w:r>
      <w:r>
        <w:rPr>
          <w:rFonts w:ascii="仿宋_GB2312" w:hAnsi="仿宋_GB2312" w:eastAsia="仿宋_GB2312"/>
          <w:sz w:val="32"/>
          <w:szCs w:val="32"/>
        </w:rPr>
        <w:t>)迅速组织工程抢修抢险队伍，修复损毁的公路、水利、供水、供电、供热、燃气、通信等基础设施。</w:t>
      </w:r>
    </w:p>
    <w:p w14:paraId="5192B317">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5</w:t>
      </w:r>
      <w:r>
        <w:rPr>
          <w:rFonts w:ascii="仿宋_GB2312" w:hAnsi="仿宋_GB2312" w:eastAsia="仿宋_GB2312"/>
          <w:sz w:val="32"/>
          <w:szCs w:val="32"/>
        </w:rPr>
        <w:t>)灾区政府迅速组织群众防震避震、自救互救，动员社会组织、志愿者及社会公众参与地震应急与救援行动，协助各类救援队开展紧急救援活动。</w:t>
      </w:r>
    </w:p>
    <w:p w14:paraId="789C18FD">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6</w:t>
      </w:r>
      <w:r>
        <w:rPr>
          <w:rFonts w:ascii="仿宋_GB2312" w:hAnsi="仿宋_GB2312" w:eastAsia="仿宋_GB2312"/>
          <w:sz w:val="32"/>
          <w:szCs w:val="32"/>
        </w:rPr>
        <w:t>)迅速启用地震应急避难场所，</w:t>
      </w:r>
      <w:r>
        <w:rPr>
          <w:rFonts w:hint="eastAsia" w:ascii="仿宋_GB2312" w:hAnsi="仿宋_GB2312" w:eastAsia="仿宋_GB2312"/>
          <w:sz w:val="32"/>
          <w:szCs w:val="32"/>
        </w:rPr>
        <w:t>设置临时避难场所和救济物资供应点，提供救济物品、临时住所，及时转移和安置受灾群众，保障灾民食品、饮用水等基本生活必需品。</w:t>
      </w:r>
    </w:p>
    <w:p w14:paraId="44CE6725">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7</w:t>
      </w:r>
      <w:r>
        <w:rPr>
          <w:rFonts w:ascii="仿宋_GB2312" w:hAnsi="仿宋_GB2312" w:eastAsia="仿宋_GB2312"/>
          <w:sz w:val="32"/>
          <w:szCs w:val="32"/>
        </w:rPr>
        <w:t>)迅速控制危险源，封锁危险场所，关闭人员密集场所，停止可能发生严重次生灾害的生产经营活动，划定可能引发次生灾害的危险区域和警戒区域，设置警戒标志，并采取紧急防控措施。</w:t>
      </w:r>
    </w:p>
    <w:p w14:paraId="7D4CAB6F">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8</w:t>
      </w:r>
      <w:r>
        <w:rPr>
          <w:rFonts w:ascii="仿宋_GB2312" w:hAnsi="仿宋_GB2312" w:eastAsia="仿宋_GB2312"/>
          <w:sz w:val="32"/>
          <w:szCs w:val="32"/>
        </w:rPr>
        <w:t>)依法采取紧急措施，维持社会秩序、维护社会治安、保护重点目标和场所。</w:t>
      </w:r>
    </w:p>
    <w:p w14:paraId="675289AB">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9</w:t>
      </w:r>
      <w:r>
        <w:rPr>
          <w:rFonts w:ascii="仿宋_GB2312" w:hAnsi="仿宋_GB2312" w:eastAsia="仿宋_GB2312"/>
          <w:sz w:val="32"/>
          <w:szCs w:val="32"/>
        </w:rPr>
        <w:t>)组织</w:t>
      </w:r>
      <w:r>
        <w:rPr>
          <w:rFonts w:hint="eastAsia" w:ascii="仿宋_GB2312" w:hAnsi="仿宋_GB2312" w:eastAsia="仿宋_GB2312"/>
          <w:sz w:val="32"/>
          <w:szCs w:val="32"/>
          <w:lang w:val="en-US" w:eastAsia="zh-CN"/>
        </w:rPr>
        <w:t>区</w:t>
      </w:r>
      <w:r>
        <w:rPr>
          <w:rFonts w:ascii="仿宋_GB2312" w:hAnsi="仿宋_GB2312" w:eastAsia="仿宋_GB2312"/>
          <w:sz w:val="32"/>
          <w:szCs w:val="32"/>
        </w:rPr>
        <w:t>政府有关部门和非灾区的</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）对受灾地区进行支援。</w:t>
      </w:r>
    </w:p>
    <w:p w14:paraId="01BD47F5">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0</w:t>
      </w:r>
      <w:r>
        <w:rPr>
          <w:rFonts w:ascii="仿宋_GB2312" w:hAnsi="仿宋_GB2312" w:eastAsia="仿宋_GB2312"/>
          <w:sz w:val="32"/>
          <w:szCs w:val="32"/>
        </w:rPr>
        <w:t>)向</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抗震救灾指挥部报告震情、灾情和救灾工作进展</w:t>
      </w:r>
      <w:r>
        <w:rPr>
          <w:rFonts w:hint="eastAsia" w:ascii="仿宋_GB2312" w:hAnsi="仿宋_GB2312" w:eastAsia="仿宋_GB2312"/>
          <w:sz w:val="32"/>
          <w:szCs w:val="32"/>
        </w:rPr>
        <w:t>，</w:t>
      </w:r>
      <w:r>
        <w:rPr>
          <w:rFonts w:ascii="仿宋_GB2312" w:hAnsi="仿宋_GB2312" w:eastAsia="仿宋_GB2312"/>
          <w:sz w:val="32"/>
          <w:szCs w:val="32"/>
        </w:rPr>
        <w:t>视</w:t>
      </w:r>
      <w:r>
        <w:rPr>
          <w:rFonts w:hint="eastAsia" w:ascii="仿宋_GB2312" w:hAnsi="仿宋_GB2312" w:eastAsia="仿宋_GB2312"/>
          <w:sz w:val="32"/>
          <w:szCs w:val="32"/>
        </w:rPr>
        <w:t>震情</w:t>
      </w:r>
      <w:r>
        <w:rPr>
          <w:rFonts w:ascii="仿宋_GB2312" w:hAnsi="仿宋_GB2312" w:eastAsia="仿宋_GB2312"/>
          <w:sz w:val="32"/>
          <w:szCs w:val="32"/>
        </w:rPr>
        <w:t>灾情需要请求省政府支援。</w:t>
      </w:r>
    </w:p>
    <w:p w14:paraId="7F3C2A0F">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1</w:t>
      </w:r>
      <w:r>
        <w:rPr>
          <w:rFonts w:ascii="仿宋_GB2312" w:hAnsi="仿宋_GB2312" w:eastAsia="仿宋_GB2312"/>
          <w:sz w:val="32"/>
          <w:szCs w:val="32"/>
        </w:rPr>
        <w:t>)适时召开新闻发布会，向社会公告震情、灾情以及地震应急与救援的动态信息。</w:t>
      </w:r>
    </w:p>
    <w:p w14:paraId="79A0C2FB">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3.1.4  应急处置</w:t>
      </w:r>
      <w:bookmarkEnd w:id="119"/>
    </w:p>
    <w:p w14:paraId="3A855600">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（1）紧急救援。</w:t>
      </w:r>
      <w:r>
        <w:rPr>
          <w:rFonts w:hint="eastAsia" w:ascii="仿宋_GB2312" w:hAnsi="仿宋_GB2312" w:eastAsia="仿宋_GB2312"/>
          <w:sz w:val="32"/>
          <w:szCs w:val="32"/>
          <w:lang w:val="en-US"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区武装部、区</w:t>
      </w:r>
      <w:r>
        <w:rPr>
          <w:rFonts w:ascii="仿宋_GB2312" w:hAnsi="仿宋_GB2312" w:eastAsia="仿宋_GB2312"/>
          <w:sz w:val="32"/>
          <w:szCs w:val="32"/>
        </w:rPr>
        <w:t>武警</w:t>
      </w:r>
      <w:r>
        <w:rPr>
          <w:rFonts w:hint="eastAsia" w:ascii="仿宋_GB2312" w:hAnsi="仿宋_GB2312" w:eastAsia="仿宋_GB2312"/>
          <w:sz w:val="32"/>
          <w:szCs w:val="32"/>
          <w:lang w:val="en-US" w:eastAsia="zh-CN"/>
        </w:rPr>
        <w:t>中</w:t>
      </w:r>
      <w:r>
        <w:rPr>
          <w:rFonts w:ascii="仿宋_GB2312" w:hAnsi="仿宋_GB2312" w:eastAsia="仿宋_GB2312"/>
          <w:sz w:val="32"/>
          <w:szCs w:val="32"/>
        </w:rPr>
        <w:t>队、</w:t>
      </w:r>
      <w:r>
        <w:rPr>
          <w:rFonts w:hint="eastAsia" w:ascii="仿宋_GB2312" w:hAnsi="仿宋_GB2312" w:eastAsia="仿宋_GB2312"/>
          <w:sz w:val="32"/>
          <w:szCs w:val="32"/>
          <w:lang w:val="en-US"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val="en-US" w:eastAsia="zh-CN"/>
        </w:rPr>
        <w:t>大</w:t>
      </w:r>
      <w:r>
        <w:rPr>
          <w:rFonts w:ascii="仿宋_GB2312" w:hAnsi="仿宋_GB2312" w:eastAsia="仿宋_GB2312"/>
          <w:sz w:val="32"/>
          <w:szCs w:val="32"/>
        </w:rPr>
        <w:t>队等部门（单位）立即组织武警、综合性消防</w:t>
      </w:r>
      <w:r>
        <w:rPr>
          <w:rFonts w:hint="eastAsia" w:ascii="仿宋_GB2312" w:hAnsi="仿宋_GB2312" w:eastAsia="仿宋_GB2312"/>
          <w:sz w:val="32"/>
          <w:szCs w:val="32"/>
        </w:rPr>
        <w:t>救援</w:t>
      </w:r>
      <w:r>
        <w:rPr>
          <w:rFonts w:ascii="仿宋_GB2312" w:hAnsi="仿宋_GB2312" w:eastAsia="仿宋_GB2312"/>
          <w:sz w:val="32"/>
          <w:szCs w:val="32"/>
        </w:rPr>
        <w:t>队伍</w:t>
      </w:r>
      <w:r>
        <w:rPr>
          <w:rFonts w:hint="eastAsia" w:ascii="仿宋_GB2312" w:hAnsi="仿宋_GB2312" w:eastAsia="仿宋_GB2312"/>
          <w:sz w:val="32"/>
          <w:szCs w:val="32"/>
        </w:rPr>
        <w:t>等</w:t>
      </w:r>
      <w:r>
        <w:rPr>
          <w:rFonts w:ascii="仿宋_GB2312" w:hAnsi="仿宋_GB2312" w:eastAsia="仿宋_GB2312"/>
          <w:sz w:val="32"/>
          <w:szCs w:val="32"/>
        </w:rPr>
        <w:t>赶赴灾区开展生命搜救，组织抢救人员。</w:t>
      </w:r>
    </w:p>
    <w:p w14:paraId="7CE3318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（2）医疗救助。</w:t>
      </w:r>
      <w:r>
        <w:rPr>
          <w:rFonts w:hint="eastAsia" w:ascii="仿宋_GB2312" w:hAnsi="仿宋_GB2312" w:eastAsia="仿宋_GB2312"/>
          <w:sz w:val="32"/>
          <w:szCs w:val="32"/>
          <w:lang w:val="en-US" w:eastAsia="zh-CN"/>
        </w:rPr>
        <w:t>区卫健局</w:t>
      </w:r>
      <w:r>
        <w:rPr>
          <w:rFonts w:ascii="仿宋_GB2312" w:hAnsi="仿宋_GB2312" w:eastAsia="仿宋_GB2312"/>
          <w:sz w:val="32"/>
          <w:szCs w:val="32"/>
        </w:rPr>
        <w:t>立即组织</w:t>
      </w:r>
      <w:r>
        <w:rPr>
          <w:rFonts w:hint="eastAsia" w:ascii="仿宋_GB2312" w:hAnsi="仿宋_GB2312" w:eastAsia="仿宋_GB2312"/>
          <w:sz w:val="32"/>
          <w:szCs w:val="32"/>
        </w:rPr>
        <w:t>医疗救护队伍和卫生防疫队伍</w:t>
      </w:r>
      <w:r>
        <w:rPr>
          <w:rFonts w:ascii="仿宋_GB2312" w:hAnsi="仿宋_GB2312" w:eastAsia="仿宋_GB2312"/>
          <w:sz w:val="32"/>
          <w:szCs w:val="32"/>
        </w:rPr>
        <w:t>赶赴灾区开展伤员救治、心理疏导、卫生防疫、卫生监督等医疗卫生救援工作，配合有关部门做好灾区</w:t>
      </w:r>
      <w:r>
        <w:rPr>
          <w:rFonts w:hint="eastAsia" w:ascii="仿宋_GB2312" w:hAnsi="仿宋_GB2312" w:eastAsia="仿宋_GB2312"/>
          <w:sz w:val="32"/>
          <w:szCs w:val="32"/>
        </w:rPr>
        <w:t>医疗仪器安全保障</w:t>
      </w:r>
      <w:r>
        <w:rPr>
          <w:rFonts w:ascii="仿宋_GB2312" w:hAnsi="仿宋_GB2312" w:eastAsia="仿宋_GB2312"/>
          <w:sz w:val="32"/>
          <w:szCs w:val="32"/>
        </w:rPr>
        <w:t>。对现场状况和风险源进行卫生学评估、现场卫生学处置。接待和协调辖区外医疗卫生救援队伍和医疗机构开展伤员救治、接收危重伤员。有关部门迅速筹集和运送灾区急需药品药械。</w:t>
      </w:r>
    </w:p>
    <w:p w14:paraId="323A7E2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（3）人员安置。</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局会同有关部门组织制定和实施受灾群众的安置与救助方案，迅速调配帐篷、衣被、食品等救灾物品，协助当地政府组织转移和安置灾民。</w:t>
      </w:r>
    </w:p>
    <w:p w14:paraId="4D2B051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区教体局</w:t>
      </w:r>
      <w:r>
        <w:rPr>
          <w:rFonts w:ascii="仿宋_GB2312" w:hAnsi="仿宋_GB2312" w:eastAsia="仿宋_GB2312"/>
          <w:sz w:val="32"/>
          <w:szCs w:val="32"/>
        </w:rPr>
        <w:t>立即组织遭受破坏学校的学生转移和安置，适时组织学校复课，维持正常教学秩序。</w:t>
      </w:r>
    </w:p>
    <w:p w14:paraId="1F08F98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商务局、</w:t>
      </w:r>
      <w:r>
        <w:rPr>
          <w:rFonts w:hint="eastAsia" w:ascii="仿宋_GB2312" w:hAnsi="仿宋_GB2312" w:eastAsia="仿宋_GB2312"/>
          <w:sz w:val="32"/>
          <w:szCs w:val="32"/>
          <w:lang w:eastAsia="zh-CN"/>
        </w:rPr>
        <w:t>区</w:t>
      </w:r>
      <w:r>
        <w:rPr>
          <w:rFonts w:ascii="仿宋_GB2312" w:hAnsi="仿宋_GB2312" w:eastAsia="仿宋_GB2312"/>
          <w:sz w:val="32"/>
          <w:szCs w:val="32"/>
        </w:rPr>
        <w:t>发展</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粮食和物资储备局）</w:t>
      </w:r>
      <w:r>
        <w:rPr>
          <w:rFonts w:ascii="仿宋_GB2312" w:hAnsi="仿宋_GB2312" w:eastAsia="仿宋_GB2312"/>
          <w:sz w:val="32"/>
          <w:szCs w:val="32"/>
        </w:rPr>
        <w:t>、</w:t>
      </w:r>
      <w:r>
        <w:rPr>
          <w:rFonts w:hint="eastAsia" w:ascii="仿宋_GB2312" w:hAnsi="仿宋_GB2312" w:eastAsia="仿宋_GB2312"/>
          <w:sz w:val="32"/>
          <w:szCs w:val="32"/>
          <w:lang w:val="en-US" w:eastAsia="zh-CN"/>
        </w:rPr>
        <w:t>区</w:t>
      </w:r>
      <w:r>
        <w:rPr>
          <w:rFonts w:ascii="仿宋_GB2312" w:hAnsi="仿宋_GB2312" w:eastAsia="仿宋_GB2312"/>
          <w:sz w:val="32"/>
          <w:szCs w:val="32"/>
        </w:rPr>
        <w:t>供销社等部门</w:t>
      </w:r>
      <w:r>
        <w:rPr>
          <w:rFonts w:hint="eastAsia" w:ascii="仿宋_GB2312" w:hAnsi="仿宋_GB2312" w:eastAsia="仿宋_GB2312"/>
          <w:sz w:val="32"/>
          <w:szCs w:val="32"/>
        </w:rPr>
        <w:t>（</w:t>
      </w:r>
      <w:r>
        <w:rPr>
          <w:rFonts w:ascii="仿宋_GB2312" w:hAnsi="仿宋_GB2312" w:eastAsia="仿宋_GB2312"/>
          <w:sz w:val="32"/>
          <w:szCs w:val="32"/>
        </w:rPr>
        <w:t>单位</w:t>
      </w:r>
      <w:r>
        <w:rPr>
          <w:rFonts w:hint="eastAsia" w:ascii="仿宋_GB2312" w:hAnsi="仿宋_GB2312" w:eastAsia="仿宋_GB2312"/>
          <w:sz w:val="32"/>
          <w:szCs w:val="32"/>
        </w:rPr>
        <w:t>）</w:t>
      </w:r>
      <w:r>
        <w:rPr>
          <w:rFonts w:ascii="仿宋_GB2312" w:hAnsi="仿宋_GB2312" w:eastAsia="仿宋_GB2312"/>
          <w:sz w:val="32"/>
          <w:szCs w:val="32"/>
        </w:rPr>
        <w:t>负责紧急调配粮食、食品、饮用水等救灾物资，组织实施灾区生活必需品的市场供应。</w:t>
      </w:r>
    </w:p>
    <w:p w14:paraId="10EF9A3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ascii="仿宋_GB2312" w:hAnsi="仿宋_GB2312" w:eastAsia="仿宋_GB2312"/>
          <w:sz w:val="32"/>
          <w:szCs w:val="32"/>
        </w:rPr>
        <w:t>城乡建设局负责组织力量对灾区民用住房和学校、医院等公共场所被震损的建设工程开展应急评估、鉴定，对建筑安全情况进行分类，并设置明显标识。</w:t>
      </w:r>
    </w:p>
    <w:p w14:paraId="1AC8ADA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灾区所在</w:t>
      </w:r>
      <w:r>
        <w:rPr>
          <w:rFonts w:hint="eastAsia" w:ascii="仿宋_GB2312" w:hAnsi="仿宋_GB2312" w:eastAsia="仿宋_GB2312"/>
          <w:sz w:val="32"/>
          <w:szCs w:val="32"/>
          <w:lang w:val="en-US" w:eastAsia="zh-CN"/>
        </w:rPr>
        <w:t>地政府</w:t>
      </w:r>
      <w:r>
        <w:rPr>
          <w:rFonts w:ascii="仿宋_GB2312" w:hAnsi="仿宋_GB2312" w:eastAsia="仿宋_GB2312"/>
          <w:sz w:val="32"/>
          <w:szCs w:val="32"/>
        </w:rPr>
        <w:t>迅速启用地震应急避难场所，设置临时住所和救济物资供应点；及时转移和安置受灾群众，提供救济物品，保障灾民食品、饮用水等基本生活需求。</w:t>
      </w:r>
    </w:p>
    <w:p w14:paraId="0CFE523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（4）应急通信。</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工业和信息化局协调各通信运营企业，</w:t>
      </w:r>
      <w:r>
        <w:rPr>
          <w:rFonts w:ascii="仿宋_GB2312" w:hAnsi="仿宋_GB2312" w:eastAsia="仿宋_GB2312"/>
          <w:sz w:val="32"/>
          <w:szCs w:val="32"/>
        </w:rPr>
        <w:t>迅速修复被损毁的通信设施，</w:t>
      </w:r>
      <w:r>
        <w:rPr>
          <w:rFonts w:hint="eastAsia" w:ascii="仿宋_GB2312" w:hAnsi="仿宋_GB2312" w:eastAsia="仿宋_GB2312"/>
          <w:sz w:val="32"/>
          <w:szCs w:val="32"/>
        </w:rPr>
        <w:t>启用</w:t>
      </w:r>
      <w:r>
        <w:rPr>
          <w:rFonts w:ascii="仿宋_GB2312" w:hAnsi="仿宋_GB2312" w:eastAsia="仿宋_GB2312"/>
          <w:sz w:val="32"/>
          <w:szCs w:val="32"/>
        </w:rPr>
        <w:t>应急通信系统，架设临时专用线路，优先保障抗震救灾指挥通信畅通</w:t>
      </w:r>
      <w:r>
        <w:rPr>
          <w:rFonts w:hint="eastAsia" w:ascii="仿宋_GB2312" w:hAnsi="仿宋_GB2312" w:eastAsia="仿宋_GB2312"/>
          <w:sz w:val="32"/>
          <w:szCs w:val="32"/>
        </w:rPr>
        <w:t>，</w:t>
      </w:r>
      <w:r>
        <w:rPr>
          <w:rFonts w:ascii="仿宋_GB2312" w:hAnsi="仿宋_GB2312" w:eastAsia="仿宋_GB2312"/>
          <w:sz w:val="32"/>
          <w:szCs w:val="32"/>
        </w:rPr>
        <w:t>为灾区应急救援活动提供无线电频率保障</w:t>
      </w:r>
      <w:r>
        <w:rPr>
          <w:rFonts w:hint="eastAsia" w:ascii="仿宋_GB2312" w:hAnsi="仿宋_GB2312" w:eastAsia="仿宋_GB2312"/>
          <w:sz w:val="32"/>
          <w:szCs w:val="32"/>
        </w:rPr>
        <w:t>。</w:t>
      </w:r>
    </w:p>
    <w:p w14:paraId="5BBD61F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区</w:t>
      </w:r>
      <w:r>
        <w:rPr>
          <w:rFonts w:ascii="仿宋_GB2312" w:hAnsi="仿宋_GB2312" w:eastAsia="仿宋_GB2312"/>
          <w:sz w:val="32"/>
          <w:szCs w:val="32"/>
        </w:rPr>
        <w:t>人防办组织</w:t>
      </w:r>
      <w:r>
        <w:rPr>
          <w:rFonts w:hint="eastAsia" w:ascii="仿宋_GB2312" w:hAnsi="仿宋_GB2312" w:eastAsia="仿宋_GB2312"/>
          <w:sz w:val="32"/>
          <w:szCs w:val="32"/>
        </w:rPr>
        <w:t>防空机动</w:t>
      </w:r>
      <w:r>
        <w:rPr>
          <w:rFonts w:ascii="仿宋_GB2312" w:hAnsi="仿宋_GB2312" w:eastAsia="仿宋_GB2312"/>
          <w:sz w:val="32"/>
          <w:szCs w:val="32"/>
        </w:rPr>
        <w:t>指挥车赶赴灾区现场，为抗震救灾指挥提供通信保障。</w:t>
      </w:r>
    </w:p>
    <w:p w14:paraId="520ED3C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（5）交通运输。</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交通运输局迅速查明交通中断情况，</w:t>
      </w:r>
      <w:r>
        <w:rPr>
          <w:rFonts w:ascii="仿宋_GB2312" w:hAnsi="仿宋_GB2312" w:eastAsia="仿宋_GB2312"/>
          <w:sz w:val="32"/>
          <w:szCs w:val="32"/>
        </w:rPr>
        <w:t>修复被损毁的</w:t>
      </w:r>
      <w:r>
        <w:rPr>
          <w:rFonts w:hint="eastAsia" w:ascii="仿宋_GB2312" w:hAnsi="仿宋_GB2312" w:eastAsia="仿宋_GB2312"/>
          <w:sz w:val="32"/>
          <w:szCs w:val="32"/>
        </w:rPr>
        <w:t>交通</w:t>
      </w:r>
      <w:r>
        <w:rPr>
          <w:rFonts w:ascii="仿宋_GB2312" w:hAnsi="仿宋_GB2312" w:eastAsia="仿宋_GB2312"/>
          <w:sz w:val="32"/>
          <w:szCs w:val="32"/>
        </w:rPr>
        <w:t>设施</w:t>
      </w:r>
      <w:r>
        <w:rPr>
          <w:rFonts w:hint="eastAsia" w:ascii="仿宋_GB2312" w:hAnsi="仿宋_GB2312" w:eastAsia="仿宋_GB2312"/>
          <w:sz w:val="32"/>
          <w:szCs w:val="32"/>
        </w:rPr>
        <w:t>。开辟绿色通道，保障救灾队伍、救灾车辆通行。协调组织应急救援运力，确保应急救援装备物资及时运达，保障灾民转移运输需求。</w:t>
      </w:r>
    </w:p>
    <w:p w14:paraId="2F67D66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公安</w:t>
      </w:r>
      <w:r>
        <w:rPr>
          <w:rFonts w:hint="eastAsia" w:ascii="仿宋_GB2312" w:hAnsi="仿宋_GB2312" w:eastAsia="仿宋_GB2312"/>
          <w:sz w:val="32"/>
          <w:szCs w:val="32"/>
          <w:lang w:val="en-US" w:eastAsia="zh-CN"/>
        </w:rPr>
        <w:t>分</w:t>
      </w:r>
      <w:r>
        <w:rPr>
          <w:rFonts w:hint="eastAsia" w:ascii="仿宋_GB2312" w:hAnsi="仿宋_GB2312" w:eastAsia="仿宋_GB2312"/>
          <w:sz w:val="32"/>
          <w:szCs w:val="32"/>
        </w:rPr>
        <w:t>局立即实施交通管制，确保交通畅通。</w:t>
      </w:r>
    </w:p>
    <w:p w14:paraId="50A63E9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（6）电力保障。</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供电公司</w:t>
      </w:r>
      <w:r>
        <w:rPr>
          <w:rFonts w:ascii="仿宋_GB2312" w:hAnsi="仿宋_GB2312" w:eastAsia="仿宋_GB2312"/>
          <w:sz w:val="32"/>
          <w:szCs w:val="32"/>
        </w:rPr>
        <w:t xml:space="preserve">迅速调集抢修队伍，迅速修复被损毁的电力设施和调度系统，优先抢修、恢复城市供电；启用应急发电设备，确保应急救援用电需求。 </w:t>
      </w:r>
    </w:p>
    <w:p w14:paraId="10A66BD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（7）基础设施。</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城乡水务局、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lang w:val="en-US" w:eastAsia="zh-CN"/>
        </w:rPr>
        <w:t>综合行政执法</w:t>
      </w:r>
      <w:r>
        <w:rPr>
          <w:rFonts w:hint="eastAsia" w:ascii="仿宋_GB2312" w:hAnsi="仿宋_GB2312" w:eastAsia="仿宋_GB2312"/>
          <w:sz w:val="32"/>
          <w:szCs w:val="32"/>
        </w:rPr>
        <w:t>局</w:t>
      </w:r>
      <w:r>
        <w:rPr>
          <w:rFonts w:ascii="仿宋_GB2312" w:hAnsi="仿宋_GB2312" w:eastAsia="仿宋_GB2312"/>
          <w:sz w:val="32"/>
          <w:szCs w:val="32"/>
        </w:rPr>
        <w:t>组织力量对灾区城镇供排水、燃气、热力、道路等重要基础设施进行抢险抢修，尽快恢复生命线设施和基础设施功能。</w:t>
      </w:r>
    </w:p>
    <w:p w14:paraId="71DB7FD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（8）灾害监测与防范。</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地震监测中心）配合</w:t>
      </w:r>
      <w:r>
        <w:rPr>
          <w:rFonts w:hint="eastAsia" w:ascii="仿宋_GB2312" w:hAnsi="仿宋_GB2312" w:eastAsia="仿宋_GB2312"/>
          <w:sz w:val="32"/>
          <w:szCs w:val="32"/>
          <w:lang w:val="en-US" w:eastAsia="zh-CN"/>
        </w:rPr>
        <w:t>市应急救援保障中心</w:t>
      </w:r>
      <w:r>
        <w:rPr>
          <w:rFonts w:hint="eastAsia" w:ascii="仿宋_GB2312" w:hAnsi="仿宋_GB2312" w:eastAsia="仿宋_GB2312"/>
          <w:sz w:val="32"/>
          <w:szCs w:val="32"/>
        </w:rPr>
        <w:t>开展</w:t>
      </w:r>
      <w:r>
        <w:rPr>
          <w:rFonts w:ascii="仿宋_GB2312" w:hAnsi="仿宋_GB2312" w:eastAsia="仿宋_GB2312"/>
          <w:sz w:val="32"/>
          <w:szCs w:val="32"/>
        </w:rPr>
        <w:t>震情监视，恢复地震监测设施、布设流动监测台网，强化地震监测，实时通报余震信息；加密震情会商，及时提供震情趋势判定意见和强余震防范建议。</w:t>
      </w:r>
    </w:p>
    <w:p w14:paraId="4867FC9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气象局强化气象实时监测工作，及时通报重大气象变化，为地震现场应急处置和救援工作提供气象服务。</w:t>
      </w:r>
    </w:p>
    <w:p w14:paraId="03AFE49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区</w:t>
      </w:r>
      <w:r>
        <w:rPr>
          <w:rFonts w:ascii="仿宋_GB2312" w:hAnsi="仿宋_GB2312" w:eastAsia="仿宋_GB2312"/>
          <w:sz w:val="32"/>
          <w:szCs w:val="32"/>
        </w:rPr>
        <w:t>生态环境</w:t>
      </w:r>
      <w:r>
        <w:rPr>
          <w:rFonts w:hint="eastAsia" w:ascii="仿宋_GB2312" w:hAnsi="仿宋_GB2312" w:eastAsia="仿宋_GB2312"/>
          <w:sz w:val="32"/>
          <w:szCs w:val="32"/>
          <w:lang w:val="en-US" w:eastAsia="zh-CN"/>
        </w:rPr>
        <w:t>分</w:t>
      </w:r>
      <w:r>
        <w:rPr>
          <w:rFonts w:ascii="仿宋_GB2312" w:hAnsi="仿宋_GB2312" w:eastAsia="仿宋_GB2312"/>
          <w:sz w:val="32"/>
          <w:szCs w:val="32"/>
        </w:rPr>
        <w:t>局负责组织对灾区空气、水质、土壤等污染状况进行监测，协助灾区所在政府采取污染防控措施。</w:t>
      </w:r>
    </w:p>
    <w:p w14:paraId="42494A0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生态环境</w:t>
      </w:r>
      <w:r>
        <w:rPr>
          <w:rFonts w:hint="eastAsia" w:ascii="仿宋_GB2312" w:hAnsi="仿宋_GB2312" w:eastAsia="仿宋_GB2312"/>
          <w:sz w:val="32"/>
          <w:szCs w:val="32"/>
          <w:lang w:val="en-US" w:eastAsia="zh-CN"/>
        </w:rPr>
        <w:t>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区发改局</w:t>
      </w:r>
      <w:r>
        <w:rPr>
          <w:rFonts w:ascii="仿宋_GB2312" w:hAnsi="仿宋_GB2312" w:eastAsia="仿宋_GB2312"/>
          <w:sz w:val="32"/>
          <w:szCs w:val="32"/>
        </w:rPr>
        <w:t>负责加强对可能造成次生灾害的危险化学品设施、</w:t>
      </w:r>
      <w:r>
        <w:rPr>
          <w:rFonts w:hint="eastAsia" w:ascii="仿宋_GB2312" w:hAnsi="仿宋_GB2312" w:eastAsia="仿宋_GB2312"/>
          <w:sz w:val="32"/>
          <w:szCs w:val="32"/>
        </w:rPr>
        <w:t>核技术利用设备设施</w:t>
      </w:r>
      <w:r>
        <w:rPr>
          <w:rFonts w:ascii="仿宋_GB2312" w:hAnsi="仿宋_GB2312" w:eastAsia="仿宋_GB2312"/>
          <w:sz w:val="32"/>
          <w:szCs w:val="32"/>
        </w:rPr>
        <w:t>、油气管线的检查、监测，防控和处置可能引发的爆炸、有毒有害物质和放射性物质泄漏</w:t>
      </w:r>
      <w:r>
        <w:rPr>
          <w:rFonts w:hint="eastAsia" w:ascii="仿宋_GB2312" w:hAnsi="仿宋_GB2312" w:eastAsia="仿宋_GB2312"/>
          <w:sz w:val="32"/>
          <w:szCs w:val="32"/>
        </w:rPr>
        <w:t>（核设施除外）</w:t>
      </w:r>
      <w:r>
        <w:rPr>
          <w:rFonts w:ascii="仿宋_GB2312" w:hAnsi="仿宋_GB2312" w:eastAsia="仿宋_GB2312"/>
          <w:sz w:val="32"/>
          <w:szCs w:val="32"/>
        </w:rPr>
        <w:t>事件。</w:t>
      </w:r>
    </w:p>
    <w:p w14:paraId="5E1CAA3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城乡水务局严密监视和预防水库垮坝、</w:t>
      </w:r>
      <w:r>
        <w:rPr>
          <w:rFonts w:hint="eastAsia" w:ascii="仿宋_GB2312" w:hAnsi="仿宋_GB2312" w:eastAsia="仿宋_GB2312"/>
          <w:sz w:val="32"/>
          <w:szCs w:val="32"/>
        </w:rPr>
        <w:t>河道决堤</w:t>
      </w:r>
      <w:r>
        <w:rPr>
          <w:rFonts w:ascii="仿宋_GB2312" w:hAnsi="仿宋_GB2312" w:eastAsia="仿宋_GB2312"/>
          <w:sz w:val="32"/>
          <w:szCs w:val="32"/>
        </w:rPr>
        <w:t>等地震次生灾害的发生，采取抢修排险紧急处置措施。</w:t>
      </w:r>
    </w:p>
    <w:p w14:paraId="1EC2B32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自然资源局组织加强对地质灾害的排查和监测、预警工作，对地震引发的山体滑坡、崩塌、泥石流、地面塌陷等次生地质灾害及地质灾害险情，采取</w:t>
      </w:r>
      <w:r>
        <w:rPr>
          <w:rFonts w:hint="eastAsia" w:ascii="仿宋_GB2312" w:hAnsi="仿宋_GB2312" w:eastAsia="仿宋_GB2312"/>
          <w:sz w:val="32"/>
          <w:szCs w:val="32"/>
        </w:rPr>
        <w:t>应</w:t>
      </w:r>
      <w:r>
        <w:rPr>
          <w:rFonts w:ascii="仿宋_GB2312" w:hAnsi="仿宋_GB2312" w:eastAsia="仿宋_GB2312"/>
          <w:sz w:val="32"/>
          <w:szCs w:val="32"/>
        </w:rPr>
        <w:t>急处置措施。</w:t>
      </w:r>
    </w:p>
    <w:p w14:paraId="2C57E1D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val="en-US" w:eastAsia="zh-CN"/>
        </w:rPr>
        <w:t>大</w:t>
      </w:r>
      <w:r>
        <w:rPr>
          <w:rFonts w:ascii="仿宋_GB2312" w:hAnsi="仿宋_GB2312" w:eastAsia="仿宋_GB2312"/>
          <w:sz w:val="32"/>
          <w:szCs w:val="32"/>
        </w:rPr>
        <w:t>队</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ascii="仿宋_GB2312" w:hAnsi="仿宋_GB2312" w:eastAsia="仿宋_GB2312"/>
          <w:sz w:val="32"/>
          <w:szCs w:val="32"/>
        </w:rPr>
        <w:t>城乡建设局</w:t>
      </w:r>
      <w:r>
        <w:rPr>
          <w:rFonts w:hint="eastAsia" w:ascii="仿宋_GB2312" w:hAnsi="仿宋_GB2312" w:eastAsia="仿宋_GB2312"/>
          <w:sz w:val="32"/>
          <w:szCs w:val="32"/>
        </w:rPr>
        <w:t>、</w:t>
      </w:r>
      <w:r>
        <w:rPr>
          <w:rFonts w:ascii="仿宋_GB2312" w:hAnsi="仿宋_GB2312" w:eastAsia="仿宋_GB2312"/>
          <w:sz w:val="32"/>
          <w:szCs w:val="32"/>
        </w:rPr>
        <w:t>燃气公司严密监视和预防地震引发的火</w:t>
      </w:r>
      <w:r>
        <w:rPr>
          <w:rFonts w:hint="eastAsia" w:ascii="仿宋_GB2312" w:hAnsi="仿宋_GB2312" w:eastAsia="仿宋_GB2312"/>
          <w:sz w:val="32"/>
          <w:szCs w:val="32"/>
        </w:rPr>
        <w:t>灾</w:t>
      </w:r>
      <w:r>
        <w:rPr>
          <w:rFonts w:ascii="仿宋_GB2312" w:hAnsi="仿宋_GB2312" w:eastAsia="仿宋_GB2312"/>
          <w:sz w:val="32"/>
          <w:szCs w:val="32"/>
        </w:rPr>
        <w:t>、毒气泄漏等次生灾害，及时扑灭火灾、排除有毒有害气体泄漏。</w:t>
      </w:r>
    </w:p>
    <w:p w14:paraId="412CD4B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（9）治安维护。</w:t>
      </w:r>
      <w:r>
        <w:rPr>
          <w:rFonts w:hint="eastAsia" w:ascii="仿宋_GB2312" w:hAnsi="仿宋_GB2312" w:eastAsia="仿宋_GB2312"/>
          <w:sz w:val="32"/>
          <w:szCs w:val="32"/>
          <w:lang w:eastAsia="zh-CN"/>
        </w:rPr>
        <w:t>区</w:t>
      </w:r>
      <w:r>
        <w:rPr>
          <w:rFonts w:ascii="仿宋_GB2312" w:hAnsi="仿宋_GB2312" w:eastAsia="仿宋_GB2312"/>
          <w:sz w:val="32"/>
          <w:szCs w:val="32"/>
        </w:rPr>
        <w:t>公安</w:t>
      </w:r>
      <w:r>
        <w:rPr>
          <w:rFonts w:hint="eastAsia" w:ascii="仿宋_GB2312" w:hAnsi="仿宋_GB2312" w:eastAsia="仿宋_GB2312"/>
          <w:sz w:val="32"/>
          <w:szCs w:val="32"/>
          <w:lang w:val="en-US" w:eastAsia="zh-CN"/>
        </w:rPr>
        <w:t>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武警</w:t>
      </w:r>
      <w:r>
        <w:rPr>
          <w:rFonts w:hint="eastAsia" w:ascii="仿宋_GB2312" w:hAnsi="仿宋_GB2312" w:eastAsia="仿宋_GB2312"/>
          <w:sz w:val="32"/>
          <w:szCs w:val="32"/>
          <w:lang w:eastAsia="zh-CN"/>
        </w:rPr>
        <w:t>中</w:t>
      </w:r>
      <w:r>
        <w:rPr>
          <w:rFonts w:ascii="仿宋_GB2312" w:hAnsi="仿宋_GB2312" w:eastAsia="仿宋_GB2312"/>
          <w:sz w:val="32"/>
          <w:szCs w:val="32"/>
        </w:rPr>
        <w:t xml:space="preserve">队负责灾区社会治安管理和安全保卫工作；加强对党政机关等要害部门和金融单位、储备仓库、救灾物资集散点、监狱、看守所等重点目标的警戒。预防和打击各种违法犯罪活动，维护社会治安。 </w:t>
      </w:r>
    </w:p>
    <w:p w14:paraId="3B5A17F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（10）新闻宣传。</w:t>
      </w:r>
      <w:r>
        <w:rPr>
          <w:rFonts w:hint="eastAsia" w:ascii="仿宋_GB2312" w:hAnsi="仿宋_GB2312" w:eastAsia="仿宋_GB2312"/>
          <w:sz w:val="32"/>
          <w:szCs w:val="32"/>
          <w:lang w:eastAsia="zh-CN"/>
        </w:rPr>
        <w:t>区</w:t>
      </w:r>
      <w:r>
        <w:rPr>
          <w:rFonts w:ascii="仿宋_GB2312" w:hAnsi="仿宋_GB2312" w:eastAsia="仿宋_GB2312"/>
          <w:sz w:val="32"/>
          <w:szCs w:val="32"/>
        </w:rPr>
        <w:t>委宣传部、</w:t>
      </w:r>
      <w:r>
        <w:rPr>
          <w:rFonts w:hint="eastAsia" w:ascii="仿宋_GB2312" w:hAnsi="仿宋_GB2312" w:eastAsia="仿宋_GB2312"/>
          <w:sz w:val="32"/>
          <w:szCs w:val="32"/>
          <w:lang w:eastAsia="zh-CN"/>
        </w:rPr>
        <w:t>区</w:t>
      </w:r>
      <w:r>
        <w:rPr>
          <w:rFonts w:ascii="仿宋_GB2312" w:hAnsi="仿宋_GB2312" w:eastAsia="仿宋_GB2312"/>
          <w:sz w:val="32"/>
          <w:szCs w:val="32"/>
        </w:rPr>
        <w:t>委网信办</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公安</w:t>
      </w:r>
      <w:r>
        <w:rPr>
          <w:rFonts w:hint="eastAsia" w:ascii="仿宋_GB2312" w:hAnsi="仿宋_GB2312" w:eastAsia="仿宋_GB2312"/>
          <w:sz w:val="32"/>
          <w:szCs w:val="32"/>
          <w:lang w:eastAsia="zh-CN"/>
        </w:rPr>
        <w:t>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消防救援</w:t>
      </w:r>
      <w:r>
        <w:rPr>
          <w:rFonts w:hint="eastAsia" w:ascii="仿宋_GB2312" w:hAnsi="仿宋_GB2312" w:eastAsia="仿宋_GB2312"/>
          <w:sz w:val="32"/>
          <w:szCs w:val="32"/>
          <w:lang w:val="en-US" w:eastAsia="zh-CN"/>
        </w:rPr>
        <w:t>大</w:t>
      </w:r>
      <w:r>
        <w:rPr>
          <w:rFonts w:hint="eastAsia" w:ascii="仿宋_GB2312" w:hAnsi="仿宋_GB2312" w:eastAsia="仿宋_GB2312"/>
          <w:sz w:val="32"/>
          <w:szCs w:val="32"/>
        </w:rPr>
        <w:t>队</w:t>
      </w:r>
      <w:r>
        <w:rPr>
          <w:rFonts w:ascii="仿宋_GB2312" w:hAnsi="仿宋_GB2312" w:eastAsia="仿宋_GB2312"/>
          <w:sz w:val="32"/>
          <w:szCs w:val="32"/>
        </w:rPr>
        <w:t>适时召开新闻发布会，向社会公告震情、灾情以及地震应急救援的动态信息，及时掌握社会舆情，平息地震谣传、误传事件。</w:t>
      </w:r>
    </w:p>
    <w:p w14:paraId="37AD156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（11）涉外与涉港澳台事务。</w:t>
      </w:r>
      <w:r>
        <w:rPr>
          <w:rFonts w:hint="eastAsia" w:ascii="仿宋_GB2312" w:hAnsi="仿宋_GB2312" w:eastAsia="仿宋_GB2312"/>
          <w:sz w:val="32"/>
          <w:szCs w:val="32"/>
          <w:lang w:eastAsia="zh-CN"/>
        </w:rPr>
        <w:t>区</w:t>
      </w:r>
      <w:r>
        <w:rPr>
          <w:rFonts w:ascii="仿宋_GB2312" w:hAnsi="仿宋_GB2312" w:eastAsia="仿宋_GB2312"/>
          <w:sz w:val="32"/>
          <w:szCs w:val="32"/>
        </w:rPr>
        <w:t>委统战部、</w:t>
      </w:r>
      <w:r>
        <w:rPr>
          <w:rFonts w:hint="eastAsia" w:ascii="仿宋_GB2312" w:hAnsi="仿宋_GB2312" w:eastAsia="仿宋_GB2312"/>
          <w:sz w:val="32"/>
          <w:szCs w:val="32"/>
          <w:lang w:eastAsia="zh-CN"/>
        </w:rPr>
        <w:t>区教体局</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科技局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人力资源和社会保障局、</w:t>
      </w:r>
      <w:r>
        <w:rPr>
          <w:rFonts w:hint="eastAsia" w:ascii="仿宋_GB2312" w:hAnsi="仿宋_GB2312" w:eastAsia="仿宋_GB2312"/>
          <w:sz w:val="32"/>
          <w:szCs w:val="32"/>
          <w:lang w:eastAsia="zh-CN"/>
        </w:rPr>
        <w:t>区</w:t>
      </w:r>
      <w:r>
        <w:rPr>
          <w:rFonts w:ascii="仿宋_GB2312" w:hAnsi="仿宋_GB2312" w:eastAsia="仿宋_GB2312"/>
          <w:sz w:val="32"/>
          <w:szCs w:val="32"/>
        </w:rPr>
        <w:t>商务局、</w:t>
      </w:r>
      <w:r>
        <w:rPr>
          <w:rFonts w:hint="eastAsia" w:ascii="仿宋_GB2312" w:hAnsi="仿宋_GB2312" w:eastAsia="仿宋_GB2312"/>
          <w:sz w:val="32"/>
          <w:szCs w:val="32"/>
          <w:lang w:eastAsia="zh-CN"/>
        </w:rPr>
        <w:t>区</w:t>
      </w:r>
      <w:r>
        <w:rPr>
          <w:rFonts w:ascii="仿宋_GB2312" w:hAnsi="仿宋_GB2312" w:eastAsia="仿宋_GB2312"/>
          <w:sz w:val="32"/>
          <w:szCs w:val="32"/>
        </w:rPr>
        <w:t>文化和旅游局等部门</w:t>
      </w:r>
      <w:r>
        <w:rPr>
          <w:rFonts w:hint="eastAsia" w:ascii="仿宋_GB2312" w:hAnsi="仿宋_GB2312" w:eastAsia="仿宋_GB2312"/>
          <w:sz w:val="32"/>
          <w:szCs w:val="32"/>
        </w:rPr>
        <w:t>（单位）</w:t>
      </w:r>
      <w:r>
        <w:rPr>
          <w:rFonts w:ascii="仿宋_GB2312" w:hAnsi="仿宋_GB2312" w:eastAsia="仿宋_GB2312"/>
          <w:sz w:val="32"/>
          <w:szCs w:val="32"/>
        </w:rPr>
        <w:t>会同当地政府按照职责分工</w:t>
      </w:r>
      <w:r>
        <w:rPr>
          <w:rFonts w:hint="eastAsia" w:ascii="仿宋_GB2312" w:hAnsi="仿宋_GB2312" w:eastAsia="仿宋_GB2312"/>
          <w:sz w:val="32"/>
          <w:szCs w:val="32"/>
        </w:rPr>
        <w:t>，</w:t>
      </w:r>
      <w:r>
        <w:rPr>
          <w:rFonts w:ascii="仿宋_GB2312" w:hAnsi="仿宋_GB2312" w:eastAsia="仿宋_GB2312"/>
          <w:sz w:val="32"/>
          <w:szCs w:val="32"/>
        </w:rPr>
        <w:t>联络和妥善安置在灾区的国（境）外人员，及时向有关国家和地区</w:t>
      </w:r>
      <w:r>
        <w:rPr>
          <w:rFonts w:hint="eastAsia" w:ascii="仿宋_GB2312" w:hAnsi="仿宋_GB2312" w:eastAsia="仿宋_GB2312"/>
          <w:sz w:val="32"/>
          <w:szCs w:val="32"/>
        </w:rPr>
        <w:t>有关</w:t>
      </w:r>
      <w:r>
        <w:rPr>
          <w:rFonts w:ascii="仿宋_GB2312" w:hAnsi="仿宋_GB2312" w:eastAsia="仿宋_GB2312"/>
          <w:sz w:val="32"/>
          <w:szCs w:val="32"/>
        </w:rPr>
        <w:t>机构通报有关情况。</w:t>
      </w:r>
      <w:r>
        <w:rPr>
          <w:rFonts w:hint="eastAsia" w:ascii="仿宋_GB2312" w:hAnsi="仿宋_GB2312" w:eastAsia="仿宋_GB2312"/>
          <w:sz w:val="32"/>
          <w:szCs w:val="32"/>
        </w:rPr>
        <w:t>做好国（境）外新闻记者到灾区的采访事宜。</w:t>
      </w:r>
    </w:p>
    <w:p w14:paraId="5D49F25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（12）社会动员。</w:t>
      </w:r>
      <w:r>
        <w:rPr>
          <w:rFonts w:hint="eastAsia" w:ascii="仿宋_GB2312" w:hAnsi="仿宋_GB2312" w:eastAsia="仿宋_GB2312"/>
          <w:sz w:val="32"/>
          <w:szCs w:val="32"/>
          <w:lang w:eastAsia="zh-CN"/>
        </w:rPr>
        <w:t>区</w:t>
      </w:r>
      <w:r>
        <w:rPr>
          <w:rFonts w:ascii="仿宋_GB2312" w:hAnsi="仿宋_GB2312" w:eastAsia="仿宋_GB2312"/>
          <w:sz w:val="32"/>
          <w:szCs w:val="32"/>
        </w:rPr>
        <w:t>政府动员</w:t>
      </w:r>
      <w:r>
        <w:rPr>
          <w:rFonts w:hint="eastAsia" w:ascii="仿宋_GB2312" w:hAnsi="仿宋_GB2312" w:eastAsia="仿宋_GB2312"/>
          <w:sz w:val="32"/>
          <w:szCs w:val="32"/>
          <w:lang w:eastAsia="zh-CN"/>
        </w:rPr>
        <w:t>区</w:t>
      </w:r>
      <w:r>
        <w:rPr>
          <w:rFonts w:ascii="仿宋_GB2312" w:hAnsi="仿宋_GB2312" w:eastAsia="仿宋_GB2312"/>
          <w:sz w:val="32"/>
          <w:szCs w:val="32"/>
        </w:rPr>
        <w:t>直有关部门、单位和向灾区提供人力、财力、物力和技术等方面支援。团</w:t>
      </w:r>
      <w:r>
        <w:rPr>
          <w:rFonts w:hint="eastAsia" w:ascii="仿宋_GB2312" w:hAnsi="仿宋_GB2312" w:eastAsia="仿宋_GB2312"/>
          <w:sz w:val="32"/>
          <w:szCs w:val="32"/>
          <w:lang w:eastAsia="zh-CN"/>
        </w:rPr>
        <w:t>区</w:t>
      </w:r>
      <w:r>
        <w:rPr>
          <w:rFonts w:ascii="仿宋_GB2312" w:hAnsi="仿宋_GB2312" w:eastAsia="仿宋_GB2312"/>
          <w:sz w:val="32"/>
          <w:szCs w:val="32"/>
        </w:rPr>
        <w:t>委组织动员志愿者参与灾区抗震救灾活动。</w:t>
      </w:r>
      <w:r>
        <w:rPr>
          <w:rFonts w:hint="eastAsia" w:ascii="仿宋_GB2312" w:hAnsi="仿宋_GB2312" w:eastAsia="仿宋_GB2312"/>
          <w:sz w:val="32"/>
          <w:szCs w:val="32"/>
          <w:lang w:eastAsia="zh-CN"/>
        </w:rPr>
        <w:t>区</w:t>
      </w:r>
      <w:r>
        <w:rPr>
          <w:rFonts w:ascii="仿宋_GB2312" w:hAnsi="仿宋_GB2312" w:eastAsia="仿宋_GB2312"/>
          <w:sz w:val="32"/>
          <w:szCs w:val="32"/>
        </w:rPr>
        <w:t>民政局负责妥善解决遇难人员善后事宜</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红十字会组织动员社会力量参与救援</w:t>
      </w:r>
      <w:r>
        <w:rPr>
          <w:rFonts w:hint="eastAsia" w:ascii="仿宋_GB2312" w:hAnsi="仿宋_GB2312" w:eastAsia="仿宋_GB2312"/>
          <w:sz w:val="32"/>
          <w:szCs w:val="32"/>
        </w:rPr>
        <w:t>、</w:t>
      </w:r>
      <w:r>
        <w:rPr>
          <w:rFonts w:ascii="仿宋_GB2312" w:hAnsi="仿宋_GB2312" w:eastAsia="仿宋_GB2312"/>
          <w:sz w:val="32"/>
          <w:szCs w:val="32"/>
        </w:rPr>
        <w:t>救助</w:t>
      </w:r>
      <w:r>
        <w:rPr>
          <w:rFonts w:hint="eastAsia" w:ascii="仿宋_GB2312" w:hAnsi="仿宋_GB2312" w:eastAsia="仿宋_GB2312"/>
          <w:sz w:val="32"/>
          <w:szCs w:val="32"/>
        </w:rPr>
        <w:t>、</w:t>
      </w:r>
      <w:r>
        <w:rPr>
          <w:rFonts w:ascii="仿宋_GB2312" w:hAnsi="仿宋_GB2312" w:eastAsia="仿宋_GB2312"/>
          <w:sz w:val="32"/>
          <w:szCs w:val="32"/>
        </w:rPr>
        <w:t>募捐活动</w:t>
      </w:r>
      <w:r>
        <w:rPr>
          <w:rFonts w:hint="eastAsia" w:ascii="仿宋_GB2312" w:hAnsi="仿宋_GB2312" w:eastAsia="仿宋_GB2312"/>
          <w:sz w:val="32"/>
          <w:szCs w:val="32"/>
        </w:rPr>
        <w:t>。</w:t>
      </w:r>
    </w:p>
    <w:p w14:paraId="6A8A8FF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（13）损失评估。</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发展</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改革</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自然资源局、</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城乡建设局等部门配合</w:t>
      </w:r>
      <w:r>
        <w:rPr>
          <w:rFonts w:hint="eastAsia" w:ascii="仿宋_GB2312" w:hAnsi="仿宋_GB2312" w:eastAsia="仿宋_GB2312"/>
          <w:sz w:val="32"/>
          <w:szCs w:val="32"/>
          <w:lang w:val="en-US" w:eastAsia="zh-CN"/>
        </w:rPr>
        <w:t>上</w:t>
      </w:r>
      <w:r>
        <w:rPr>
          <w:rFonts w:hint="eastAsia" w:ascii="仿宋_GB2312" w:hAnsi="仿宋_GB2312" w:eastAsia="仿宋_GB2312"/>
          <w:sz w:val="32"/>
          <w:szCs w:val="32"/>
        </w:rPr>
        <w:t>级相关部门开展地震灾害调查和核实，快速评估地震灾害损失。</w:t>
      </w:r>
    </w:p>
    <w:p w14:paraId="02BF95E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（14）烈度评定。</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地震监测中心）配合</w:t>
      </w:r>
      <w:r>
        <w:rPr>
          <w:rFonts w:hint="eastAsia" w:ascii="仿宋_GB2312" w:hAnsi="仿宋_GB2312" w:eastAsia="仿宋_GB2312"/>
          <w:sz w:val="32"/>
          <w:szCs w:val="32"/>
          <w:lang w:val="en-US" w:eastAsia="zh-CN"/>
        </w:rPr>
        <w:t>上级</w:t>
      </w:r>
      <w:r>
        <w:rPr>
          <w:rFonts w:hint="eastAsia" w:ascii="仿宋_GB2312" w:hAnsi="仿宋_GB2312" w:eastAsia="仿宋_GB2312"/>
          <w:sz w:val="32"/>
          <w:szCs w:val="32"/>
        </w:rPr>
        <w:t>地震</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开展地震烈度评定工作，按规定发布地震烈度图。</w:t>
      </w:r>
    </w:p>
    <w:p w14:paraId="6AAC178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5</w:t>
      </w:r>
      <w:r>
        <w:rPr>
          <w:rFonts w:ascii="仿宋_GB2312" w:hAnsi="仿宋_GB2312" w:eastAsia="仿宋_GB2312"/>
          <w:sz w:val="32"/>
          <w:szCs w:val="32"/>
        </w:rPr>
        <w:t>）恢复生产。</w:t>
      </w:r>
      <w:r>
        <w:rPr>
          <w:rFonts w:hint="eastAsia" w:ascii="仿宋_GB2312" w:hAnsi="仿宋_GB2312" w:eastAsia="仿宋_GB2312"/>
          <w:sz w:val="32"/>
          <w:szCs w:val="32"/>
          <w:lang w:eastAsia="zh-CN"/>
        </w:rPr>
        <w:t>区</w:t>
      </w:r>
      <w:r>
        <w:rPr>
          <w:rFonts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ascii="仿宋_GB2312" w:hAnsi="仿宋_GB2312" w:eastAsia="仿宋_GB2312"/>
          <w:sz w:val="32"/>
          <w:szCs w:val="32"/>
        </w:rPr>
        <w:t>商务局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农业农村局、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自然资源</w:t>
      </w:r>
      <w:r>
        <w:rPr>
          <w:rFonts w:ascii="仿宋_GB2312" w:hAnsi="仿宋_GB2312" w:eastAsia="仿宋_GB2312"/>
          <w:sz w:val="32"/>
          <w:szCs w:val="32"/>
        </w:rPr>
        <w:t>局、保险公司等有关部门</w:t>
      </w:r>
      <w:r>
        <w:rPr>
          <w:rFonts w:hint="eastAsia" w:ascii="仿宋_GB2312" w:hAnsi="仿宋_GB2312" w:eastAsia="仿宋_GB2312"/>
          <w:sz w:val="32"/>
          <w:szCs w:val="32"/>
        </w:rPr>
        <w:t>（</w:t>
      </w:r>
      <w:r>
        <w:rPr>
          <w:rFonts w:ascii="仿宋_GB2312" w:hAnsi="仿宋_GB2312" w:eastAsia="仿宋_GB2312"/>
          <w:sz w:val="32"/>
          <w:szCs w:val="32"/>
        </w:rPr>
        <w:t>单位</w:t>
      </w:r>
      <w:r>
        <w:rPr>
          <w:rFonts w:hint="eastAsia" w:ascii="仿宋_GB2312" w:hAnsi="仿宋_GB2312" w:eastAsia="仿宋_GB2312"/>
          <w:sz w:val="32"/>
          <w:szCs w:val="32"/>
        </w:rPr>
        <w:t>）</w:t>
      </w:r>
      <w:r>
        <w:rPr>
          <w:rFonts w:ascii="仿宋_GB2312" w:hAnsi="仿宋_GB2312" w:eastAsia="仿宋_GB2312"/>
          <w:sz w:val="32"/>
          <w:szCs w:val="32"/>
        </w:rPr>
        <w:t>按照职责分工</w:t>
      </w:r>
      <w:r>
        <w:rPr>
          <w:rFonts w:hint="eastAsia" w:ascii="仿宋_GB2312" w:hAnsi="仿宋_GB2312" w:eastAsia="仿宋_GB2312"/>
          <w:sz w:val="32"/>
          <w:szCs w:val="32"/>
        </w:rPr>
        <w:t>帮助</w:t>
      </w:r>
      <w:r>
        <w:rPr>
          <w:rFonts w:ascii="仿宋_GB2312" w:hAnsi="仿宋_GB2312" w:eastAsia="仿宋_GB2312"/>
          <w:sz w:val="32"/>
          <w:szCs w:val="32"/>
        </w:rPr>
        <w:t>受灾的工矿、商贸、农业、渔业等</w:t>
      </w:r>
      <w:r>
        <w:rPr>
          <w:rFonts w:hint="eastAsia" w:ascii="仿宋_GB2312" w:hAnsi="仿宋_GB2312" w:eastAsia="仿宋_GB2312"/>
          <w:sz w:val="32"/>
          <w:szCs w:val="32"/>
        </w:rPr>
        <w:t>企业（单位）</w:t>
      </w:r>
      <w:r>
        <w:rPr>
          <w:rFonts w:ascii="仿宋_GB2312" w:hAnsi="仿宋_GB2312" w:eastAsia="仿宋_GB2312"/>
          <w:sz w:val="32"/>
          <w:szCs w:val="32"/>
        </w:rPr>
        <w:t>恢复生产和经营。</w:t>
      </w:r>
    </w:p>
    <w:p w14:paraId="1D477982">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0" w:name="_Toc320085849"/>
      <w:r>
        <w:rPr>
          <w:rFonts w:hint="eastAsia" w:ascii="仿宋_GB2312" w:hAnsi="仿宋_GB2312" w:eastAsia="仿宋_GB2312" w:cs="仿宋_GB2312"/>
          <w:b/>
          <w:bCs/>
          <w:sz w:val="32"/>
          <w:szCs w:val="32"/>
        </w:rPr>
        <w:t xml:space="preserve">3.1.5  </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w:t>
      </w:r>
      <w:r>
        <w:rPr>
          <w:rFonts w:hint="eastAsia" w:ascii="仿宋_GB2312" w:hAnsi="仿宋_GB2312" w:eastAsia="仿宋_GB2312" w:cs="仿宋_GB2312"/>
          <w:b/>
          <w:bCs/>
          <w:sz w:val="32"/>
          <w:szCs w:val="32"/>
        </w:rPr>
        <w:t>）应急</w:t>
      </w:r>
      <w:bookmarkEnd w:id="120"/>
    </w:p>
    <w:p w14:paraId="73B4AE3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灾区所在</w:t>
      </w:r>
      <w:r>
        <w:rPr>
          <w:rFonts w:hint="eastAsia" w:ascii="仿宋_GB2312" w:hAnsi="仿宋_GB2312" w:eastAsia="仿宋_GB2312"/>
          <w:sz w:val="32"/>
          <w:szCs w:val="32"/>
          <w:lang w:val="en-US" w:eastAsia="zh-CN"/>
        </w:rPr>
        <w:t>地</w:t>
      </w:r>
      <w:r>
        <w:rPr>
          <w:rFonts w:ascii="仿宋_GB2312" w:hAnsi="仿宋_GB2312" w:eastAsia="仿宋_GB2312"/>
          <w:sz w:val="32"/>
          <w:szCs w:val="32"/>
        </w:rPr>
        <w:t>政府启动本级地震应急响应，迅速查灾报灾，并上报先期采取的应急救援措施及抢险救灾需求。</w:t>
      </w:r>
    </w:p>
    <w:p w14:paraId="161D02E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灾区所在</w:t>
      </w:r>
      <w:r>
        <w:rPr>
          <w:rFonts w:hint="eastAsia" w:ascii="仿宋_GB2312" w:hAnsi="仿宋_GB2312" w:eastAsia="仿宋_GB2312"/>
          <w:sz w:val="32"/>
          <w:szCs w:val="32"/>
          <w:lang w:val="en-US" w:eastAsia="zh-CN"/>
        </w:rPr>
        <w:t>地</w:t>
      </w:r>
      <w:r>
        <w:rPr>
          <w:rFonts w:ascii="仿宋_GB2312" w:hAnsi="仿宋_GB2312" w:eastAsia="仿宋_GB2312"/>
          <w:sz w:val="32"/>
          <w:szCs w:val="32"/>
        </w:rPr>
        <w:t>抗震救灾指挥部迅速制定抢险救援方案，组织抗震救灾工作</w:t>
      </w:r>
      <w:r>
        <w:rPr>
          <w:rFonts w:hint="eastAsia" w:ascii="仿宋_GB2312" w:hAnsi="仿宋_GB2312" w:eastAsia="仿宋_GB2312"/>
          <w:sz w:val="32"/>
          <w:szCs w:val="32"/>
        </w:rPr>
        <w:t>。</w:t>
      </w:r>
      <w:r>
        <w:rPr>
          <w:rFonts w:ascii="仿宋_GB2312" w:hAnsi="仿宋_GB2312" w:eastAsia="仿宋_GB2312"/>
          <w:sz w:val="32"/>
          <w:szCs w:val="32"/>
        </w:rPr>
        <w:t>配合</w:t>
      </w:r>
      <w:r>
        <w:rPr>
          <w:rFonts w:hint="eastAsia" w:ascii="仿宋_GB2312" w:hAnsi="仿宋_GB2312" w:eastAsia="仿宋_GB2312"/>
          <w:sz w:val="32"/>
          <w:szCs w:val="32"/>
          <w:lang w:val="en-US" w:eastAsia="zh-CN"/>
        </w:rPr>
        <w:t>上级</w:t>
      </w:r>
      <w:r>
        <w:rPr>
          <w:rFonts w:ascii="仿宋_GB2312" w:hAnsi="仿宋_GB2312" w:eastAsia="仿宋_GB2312"/>
          <w:sz w:val="32"/>
          <w:szCs w:val="32"/>
        </w:rPr>
        <w:t>地震现场应急工作队、地震灾害救援</w:t>
      </w:r>
      <w:r>
        <w:rPr>
          <w:rFonts w:hint="eastAsia" w:ascii="仿宋_GB2312" w:hAnsi="仿宋_GB2312" w:eastAsia="仿宋_GB2312"/>
          <w:sz w:val="32"/>
          <w:szCs w:val="32"/>
        </w:rPr>
        <w:t>队伍</w:t>
      </w:r>
      <w:r>
        <w:rPr>
          <w:rFonts w:ascii="仿宋_GB2312" w:hAnsi="仿宋_GB2312" w:eastAsia="仿宋_GB2312"/>
          <w:sz w:val="32"/>
          <w:szCs w:val="32"/>
        </w:rPr>
        <w:t>、工程抢险救援队开展抗震救灾</w:t>
      </w:r>
      <w:r>
        <w:rPr>
          <w:rFonts w:hint="eastAsia" w:ascii="仿宋_GB2312" w:hAnsi="仿宋_GB2312" w:eastAsia="仿宋_GB2312"/>
          <w:sz w:val="32"/>
          <w:szCs w:val="32"/>
        </w:rPr>
        <w:t>工作</w:t>
      </w:r>
      <w:r>
        <w:rPr>
          <w:rFonts w:ascii="仿宋_GB2312" w:hAnsi="仿宋_GB2312" w:eastAsia="仿宋_GB2312"/>
          <w:sz w:val="32"/>
          <w:szCs w:val="32"/>
        </w:rPr>
        <w:t>。</w:t>
      </w:r>
    </w:p>
    <w:p w14:paraId="0E070D05">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1" w:name="_Toc320085850"/>
      <w:r>
        <w:rPr>
          <w:rFonts w:hint="eastAsia" w:ascii="仿宋_GB2312" w:hAnsi="仿宋_GB2312" w:eastAsia="仿宋_GB2312" w:cs="仿宋_GB2312"/>
          <w:b/>
          <w:bCs/>
          <w:sz w:val="32"/>
          <w:szCs w:val="32"/>
        </w:rPr>
        <w:t>3.1.6  应急结束</w:t>
      </w:r>
      <w:bookmarkEnd w:id="121"/>
    </w:p>
    <w:p w14:paraId="27671B2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当地震灾害事件紧急处置工作基本完成、次生灾害基本消除或得到有效控制、震情趋势判断结果认为近期没有再次发生破坏性地震的可能、地震灾区生产生活和社会秩序基本稳定时，待</w:t>
      </w:r>
      <w:r>
        <w:rPr>
          <w:rFonts w:hint="eastAsia" w:ascii="仿宋_GB2312" w:hAnsi="仿宋_GB2312" w:eastAsia="仿宋_GB2312"/>
          <w:sz w:val="32"/>
          <w:szCs w:val="32"/>
          <w:lang w:val="en-US" w:eastAsia="zh-CN"/>
        </w:rPr>
        <w:t>上级</w:t>
      </w:r>
      <w:r>
        <w:rPr>
          <w:rFonts w:ascii="仿宋_GB2312" w:hAnsi="仿宋_GB2312" w:eastAsia="仿宋_GB2312"/>
          <w:sz w:val="32"/>
          <w:szCs w:val="32"/>
        </w:rPr>
        <w:t>抗震救灾指挥部宣布终止应急响应后，</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抗震救灾指挥部同步宣布终止应急响应</w:t>
      </w:r>
      <w:r>
        <w:rPr>
          <w:rFonts w:hint="eastAsia" w:ascii="仿宋_GB2312" w:hAnsi="仿宋_GB2312" w:eastAsia="仿宋_GB2312"/>
          <w:sz w:val="32"/>
          <w:szCs w:val="32"/>
        </w:rPr>
        <w:t>，</w:t>
      </w:r>
      <w:r>
        <w:rPr>
          <w:rFonts w:ascii="仿宋_GB2312" w:hAnsi="仿宋_GB2312" w:eastAsia="仿宋_GB2312"/>
          <w:sz w:val="32"/>
          <w:szCs w:val="32"/>
        </w:rPr>
        <w:t>抗震救灾工作转入灾后恢复重建阶段。</w:t>
      </w:r>
    </w:p>
    <w:p w14:paraId="0B72A60F">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122" w:name="_Toc320085851"/>
      <w:r>
        <w:rPr>
          <w:rFonts w:hint="eastAsia" w:ascii="楷体_GB2312" w:hAnsi="楷体_GB2312" w:eastAsia="楷体_GB2312" w:cs="楷体_GB2312"/>
          <w:sz w:val="32"/>
          <w:szCs w:val="32"/>
        </w:rPr>
        <w:t>3.2  较大地震灾害事件应急响应</w:t>
      </w:r>
      <w:bookmarkEnd w:id="122"/>
    </w:p>
    <w:p w14:paraId="2766A021">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3" w:name="_Toc320085852"/>
      <w:r>
        <w:rPr>
          <w:rFonts w:hint="eastAsia" w:ascii="仿宋_GB2312" w:hAnsi="仿宋_GB2312" w:eastAsia="仿宋_GB2312" w:cs="仿宋_GB2312"/>
          <w:b/>
          <w:bCs/>
          <w:sz w:val="32"/>
          <w:szCs w:val="32"/>
        </w:rPr>
        <w:t>3.2.1  应急响应启动</w:t>
      </w:r>
      <w:bookmarkEnd w:id="123"/>
    </w:p>
    <w:p w14:paraId="595A486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（1）较大地震灾害事件发生后，</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w:t>
      </w:r>
      <w:r>
        <w:rPr>
          <w:rFonts w:ascii="仿宋_GB2312" w:hAnsi="仿宋_GB2312" w:eastAsia="仿宋_GB2312"/>
          <w:sz w:val="32"/>
          <w:szCs w:val="32"/>
        </w:rPr>
        <w:t>迅速将震情上报</w:t>
      </w:r>
      <w:r>
        <w:rPr>
          <w:rFonts w:hint="eastAsia" w:ascii="仿宋_GB2312" w:hAnsi="仿宋_GB2312" w:eastAsia="仿宋_GB2312"/>
          <w:sz w:val="32"/>
          <w:szCs w:val="32"/>
          <w:lang w:eastAsia="zh-CN"/>
        </w:rPr>
        <w:t>区</w:t>
      </w:r>
      <w:r>
        <w:rPr>
          <w:rFonts w:ascii="仿宋_GB2312" w:hAnsi="仿宋_GB2312" w:eastAsia="仿宋_GB2312"/>
          <w:sz w:val="32"/>
          <w:szCs w:val="32"/>
        </w:rPr>
        <w:t>应急管理局和</w:t>
      </w:r>
      <w:r>
        <w:rPr>
          <w:rFonts w:hint="eastAsia" w:ascii="仿宋_GB2312" w:hAnsi="仿宋_GB2312" w:eastAsia="仿宋_GB2312"/>
          <w:sz w:val="32"/>
          <w:szCs w:val="32"/>
          <w:lang w:val="en-US" w:eastAsia="zh-CN"/>
        </w:rPr>
        <w:t>上级地震主管部门</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局及时上报</w:t>
      </w:r>
      <w:r>
        <w:rPr>
          <w:rFonts w:hint="eastAsia" w:ascii="仿宋_GB2312" w:hAnsi="仿宋_GB2312" w:eastAsia="仿宋_GB2312"/>
          <w:sz w:val="32"/>
          <w:szCs w:val="32"/>
          <w:lang w:eastAsia="zh-CN"/>
        </w:rPr>
        <w:t>区</w:t>
      </w:r>
      <w:r>
        <w:rPr>
          <w:rFonts w:ascii="仿宋_GB2312" w:hAnsi="仿宋_GB2312" w:eastAsia="仿宋_GB2312"/>
          <w:sz w:val="32"/>
          <w:szCs w:val="32"/>
        </w:rPr>
        <w:t>政府和</w:t>
      </w:r>
      <w:r>
        <w:rPr>
          <w:rFonts w:hint="eastAsia" w:ascii="仿宋_GB2312" w:hAnsi="仿宋_GB2312" w:eastAsia="仿宋_GB2312"/>
          <w:sz w:val="32"/>
          <w:szCs w:val="32"/>
          <w:lang w:val="en-US" w:eastAsia="zh-CN"/>
        </w:rPr>
        <w:t>市应急管理局</w:t>
      </w:r>
      <w:r>
        <w:rPr>
          <w:rFonts w:ascii="仿宋_GB2312" w:hAnsi="仿宋_GB2312" w:eastAsia="仿宋_GB2312"/>
          <w:sz w:val="32"/>
          <w:szCs w:val="32"/>
        </w:rPr>
        <w:t>，同时通报</w:t>
      </w:r>
      <w:r>
        <w:rPr>
          <w:rFonts w:hint="eastAsia" w:ascii="仿宋_GB2312" w:hAnsi="仿宋_GB2312" w:eastAsia="仿宋_GB2312"/>
          <w:sz w:val="32"/>
          <w:szCs w:val="32"/>
          <w:lang w:eastAsia="zh-CN"/>
        </w:rPr>
        <w:t>区</w:t>
      </w:r>
      <w:r>
        <w:rPr>
          <w:rFonts w:hint="eastAsia" w:ascii="仿宋_GB2312" w:hAnsi="仿宋_GB2312" w:eastAsia="仿宋_GB2312"/>
          <w:sz w:val="32"/>
          <w:szCs w:val="32"/>
          <w:lang w:val="en-US" w:eastAsia="zh-CN"/>
        </w:rPr>
        <w:t>武</w:t>
      </w:r>
      <w:r>
        <w:rPr>
          <w:rFonts w:ascii="仿宋_GB2312" w:hAnsi="仿宋_GB2312" w:eastAsia="仿宋_GB2312"/>
          <w:sz w:val="32"/>
          <w:szCs w:val="32"/>
        </w:rPr>
        <w:t>警</w:t>
      </w:r>
      <w:r>
        <w:rPr>
          <w:rFonts w:hint="eastAsia" w:ascii="仿宋_GB2312" w:hAnsi="仿宋_GB2312" w:eastAsia="仿宋_GB2312"/>
          <w:sz w:val="32"/>
          <w:szCs w:val="32"/>
          <w:lang w:eastAsia="zh-CN"/>
        </w:rPr>
        <w:t>中</w:t>
      </w:r>
      <w:r>
        <w:rPr>
          <w:rFonts w:ascii="仿宋_GB2312" w:hAnsi="仿宋_GB2312" w:eastAsia="仿宋_GB2312"/>
          <w:sz w:val="32"/>
          <w:szCs w:val="32"/>
        </w:rPr>
        <w:t>队</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val="en-US" w:eastAsia="zh-CN"/>
        </w:rPr>
        <w:t>大</w:t>
      </w:r>
      <w:r>
        <w:rPr>
          <w:rFonts w:ascii="仿宋_GB2312" w:hAnsi="仿宋_GB2312" w:eastAsia="仿宋_GB2312"/>
          <w:sz w:val="32"/>
          <w:szCs w:val="32"/>
        </w:rPr>
        <w:t>队，向宣传部门</w:t>
      </w:r>
      <w:r>
        <w:rPr>
          <w:rFonts w:hint="eastAsia" w:ascii="仿宋_GB2312" w:hAnsi="仿宋_GB2312" w:eastAsia="仿宋_GB2312"/>
          <w:sz w:val="32"/>
          <w:szCs w:val="32"/>
        </w:rPr>
        <w:t>提供</w:t>
      </w:r>
      <w:r>
        <w:rPr>
          <w:rFonts w:ascii="仿宋_GB2312" w:hAnsi="仿宋_GB2312" w:eastAsia="仿宋_GB2312"/>
          <w:sz w:val="32"/>
          <w:szCs w:val="32"/>
        </w:rPr>
        <w:t>地震信息。</w:t>
      </w:r>
    </w:p>
    <w:p w14:paraId="32E6B66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抗震</w:t>
      </w:r>
      <w:r>
        <w:rPr>
          <w:rFonts w:ascii="仿宋_GB2312" w:hAnsi="仿宋_GB2312" w:eastAsia="仿宋_GB2312"/>
          <w:sz w:val="32"/>
          <w:szCs w:val="32"/>
        </w:rPr>
        <w:t>救灾指挥部办公室提出启动Ⅲ级应急响应的建议，报市政府同意后</w:t>
      </w:r>
      <w:r>
        <w:rPr>
          <w:rFonts w:hint="eastAsia" w:ascii="仿宋_GB2312" w:hAnsi="仿宋_GB2312" w:eastAsia="仿宋_GB2312"/>
          <w:sz w:val="32"/>
          <w:szCs w:val="32"/>
        </w:rPr>
        <w:t>，</w:t>
      </w:r>
      <w:r>
        <w:rPr>
          <w:rFonts w:ascii="仿宋_GB2312" w:hAnsi="仿宋_GB2312" w:eastAsia="仿宋_GB2312"/>
          <w:sz w:val="32"/>
          <w:szCs w:val="32"/>
        </w:rPr>
        <w:t>由市抗震救灾指挥部启动Ⅲ级应急响应，组织领导和指挥协调抗震救灾工作。</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抗震救灾指挥部启动</w:t>
      </w:r>
      <w:r>
        <w:rPr>
          <w:rFonts w:ascii="仿宋_GB2312" w:hAnsi="仿宋_GB2312" w:eastAsia="仿宋_GB2312"/>
          <w:sz w:val="32"/>
          <w:szCs w:val="32"/>
        </w:rPr>
        <w:t>Ⅲ级应急响应后</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区</w:t>
      </w:r>
      <w:r>
        <w:rPr>
          <w:rFonts w:ascii="仿宋_GB2312" w:hAnsi="仿宋_GB2312" w:eastAsia="仿宋_GB2312"/>
          <w:sz w:val="32"/>
          <w:szCs w:val="32"/>
        </w:rPr>
        <w:t>防震减灾工作领导小组自动转为</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w:t>
      </w:r>
      <w:r>
        <w:rPr>
          <w:rFonts w:hint="eastAsia" w:ascii="仿宋_GB2312" w:hAnsi="仿宋_GB2312" w:eastAsia="仿宋_GB2312"/>
          <w:sz w:val="32"/>
          <w:szCs w:val="32"/>
        </w:rPr>
        <w:t>，</w:t>
      </w:r>
      <w:r>
        <w:rPr>
          <w:rFonts w:ascii="仿宋_GB2312" w:hAnsi="仿宋_GB2312" w:eastAsia="仿宋_GB2312"/>
          <w:sz w:val="32"/>
          <w:szCs w:val="32"/>
        </w:rPr>
        <w:t>同步</w:t>
      </w:r>
      <w:r>
        <w:rPr>
          <w:rFonts w:hint="eastAsia" w:ascii="仿宋_GB2312" w:hAnsi="仿宋_GB2312" w:eastAsia="仿宋_GB2312"/>
          <w:sz w:val="32"/>
          <w:szCs w:val="32"/>
        </w:rPr>
        <w:t>启动</w:t>
      </w:r>
      <w:r>
        <w:rPr>
          <w:rFonts w:ascii="仿宋_GB2312" w:hAnsi="仿宋_GB2312" w:eastAsia="仿宋_GB2312"/>
          <w:sz w:val="32"/>
          <w:szCs w:val="32"/>
        </w:rPr>
        <w:t>Ⅲ级应急响应</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区</w:t>
      </w:r>
      <w:r>
        <w:rPr>
          <w:rFonts w:ascii="仿宋_GB2312" w:hAnsi="仿宋_GB2312" w:eastAsia="仿宋_GB2312"/>
          <w:sz w:val="32"/>
          <w:szCs w:val="32"/>
        </w:rPr>
        <w:t>抗震救灾指挥部成员单位和受灾</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w:t>
      </w:r>
      <w:r>
        <w:rPr>
          <w:rFonts w:hint="eastAsia" w:ascii="仿宋_GB2312" w:hAnsi="仿宋_GB2312" w:eastAsia="仿宋_GB2312"/>
          <w:sz w:val="32"/>
          <w:szCs w:val="32"/>
        </w:rPr>
        <w:t>按照市抗震救灾指挥部的部署</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结合</w:t>
      </w:r>
      <w:r>
        <w:rPr>
          <w:rFonts w:ascii="仿宋_GB2312" w:hAnsi="仿宋_GB2312" w:eastAsia="仿宋_GB2312"/>
          <w:sz w:val="32"/>
          <w:szCs w:val="32"/>
        </w:rPr>
        <w:t>各自应急工作职责和应急预案，迅速响应，了解情况、集结队伍，组织人员疏散、开展自救互救和抢险救援，实施先期处置</w:t>
      </w:r>
      <w:r>
        <w:rPr>
          <w:rFonts w:hint="eastAsia" w:ascii="仿宋_GB2312" w:hAnsi="仿宋_GB2312" w:eastAsia="仿宋_GB2312"/>
          <w:sz w:val="32"/>
          <w:szCs w:val="32"/>
          <w:lang w:eastAsia="zh-CN"/>
        </w:rPr>
        <w:t>。</w:t>
      </w:r>
      <w:r>
        <w:rPr>
          <w:rFonts w:ascii="仿宋_GB2312" w:hAnsi="仿宋_GB2312" w:eastAsia="仿宋_GB2312"/>
          <w:sz w:val="32"/>
          <w:szCs w:val="32"/>
        </w:rPr>
        <w:t>特殊情况下</w:t>
      </w:r>
      <w:r>
        <w:rPr>
          <w:rFonts w:hint="eastAsia" w:ascii="仿宋_GB2312" w:hAnsi="仿宋_GB2312" w:eastAsia="仿宋_GB2312"/>
          <w:sz w:val="32"/>
          <w:szCs w:val="32"/>
        </w:rPr>
        <w:t>，</w:t>
      </w:r>
      <w:r>
        <w:rPr>
          <w:rFonts w:ascii="仿宋_GB2312" w:hAnsi="仿宋_GB2312" w:eastAsia="仿宋_GB2312"/>
          <w:sz w:val="32"/>
          <w:szCs w:val="32"/>
        </w:rPr>
        <w:t>视灾情适时调整响应级别</w:t>
      </w:r>
      <w:r>
        <w:rPr>
          <w:rFonts w:hint="eastAsia" w:ascii="仿宋_GB2312" w:hAnsi="仿宋_GB2312" w:eastAsia="仿宋_GB2312"/>
          <w:sz w:val="32"/>
          <w:szCs w:val="32"/>
        </w:rPr>
        <w:t>。</w:t>
      </w:r>
    </w:p>
    <w:p w14:paraId="1243BDA3">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4" w:name="_Toc320085853"/>
      <w:r>
        <w:rPr>
          <w:rFonts w:hint="eastAsia" w:ascii="仿宋_GB2312" w:hAnsi="仿宋_GB2312" w:eastAsia="仿宋_GB2312" w:cs="仿宋_GB2312"/>
          <w:b/>
          <w:bCs/>
          <w:sz w:val="32"/>
          <w:szCs w:val="32"/>
        </w:rPr>
        <w:t>3.2.2  灾情收集与报送</w:t>
      </w:r>
      <w:bookmarkEnd w:id="124"/>
    </w:p>
    <w:p w14:paraId="01160A9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（1）地震灾区</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）应当及时向上一级政府报告震情、灾情等信息，同时抄送上一级应急部门，</w:t>
      </w:r>
      <w:r>
        <w:rPr>
          <w:rFonts w:hint="eastAsia" w:ascii="仿宋_GB2312" w:hAnsi="仿宋_GB2312" w:eastAsia="仿宋_GB2312"/>
          <w:sz w:val="32"/>
          <w:szCs w:val="32"/>
        </w:rPr>
        <w:t>情况</w:t>
      </w:r>
      <w:r>
        <w:rPr>
          <w:rFonts w:ascii="仿宋_GB2312" w:hAnsi="仿宋_GB2312" w:eastAsia="仿宋_GB2312"/>
          <w:sz w:val="32"/>
          <w:szCs w:val="32"/>
        </w:rPr>
        <w:t>紧急时也可同时越级上报。</w:t>
      </w:r>
    </w:p>
    <w:p w14:paraId="1C8F55B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eastAsia="zh-CN"/>
        </w:rPr>
        <w:t>区</w:t>
      </w:r>
      <w:r>
        <w:rPr>
          <w:rFonts w:ascii="仿宋_GB2312" w:hAnsi="仿宋_GB2312" w:eastAsia="仿宋_GB2312"/>
          <w:sz w:val="32"/>
          <w:szCs w:val="32"/>
        </w:rPr>
        <w:t>抗震救灾指挥部成员单位及时了解、收集、汇总本行业灾情信息，分析评估救灾需求，并及时上报</w:t>
      </w:r>
      <w:r>
        <w:rPr>
          <w:rFonts w:hint="eastAsia" w:ascii="仿宋_GB2312" w:hAnsi="仿宋_GB2312" w:eastAsia="仿宋_GB2312"/>
          <w:sz w:val="32"/>
          <w:szCs w:val="32"/>
          <w:lang w:eastAsia="zh-CN"/>
        </w:rPr>
        <w:t>区</w:t>
      </w:r>
      <w:r>
        <w:rPr>
          <w:rFonts w:ascii="仿宋_GB2312" w:hAnsi="仿宋_GB2312" w:eastAsia="仿宋_GB2312"/>
          <w:sz w:val="32"/>
          <w:szCs w:val="32"/>
        </w:rPr>
        <w:t>政府和</w:t>
      </w:r>
      <w:r>
        <w:rPr>
          <w:rFonts w:hint="eastAsia" w:ascii="仿宋_GB2312" w:hAnsi="仿宋_GB2312" w:eastAsia="仿宋_GB2312"/>
          <w:sz w:val="32"/>
          <w:szCs w:val="32"/>
          <w:lang w:eastAsia="zh-CN"/>
        </w:rPr>
        <w:t>区</w:t>
      </w:r>
      <w:r>
        <w:rPr>
          <w:rFonts w:ascii="仿宋_GB2312" w:hAnsi="仿宋_GB2312" w:eastAsia="仿宋_GB2312"/>
          <w:sz w:val="32"/>
          <w:szCs w:val="32"/>
        </w:rPr>
        <w:t>抗震救灾指挥部办公室。</w:t>
      </w:r>
    </w:p>
    <w:p w14:paraId="46149CD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w:t>
      </w:r>
      <w:r>
        <w:rPr>
          <w:rFonts w:ascii="仿宋_GB2312" w:hAnsi="仿宋_GB2312" w:eastAsia="仿宋_GB2312"/>
          <w:sz w:val="32"/>
          <w:szCs w:val="32"/>
        </w:rPr>
        <w:t>对地震灾情进行快速评估。</w:t>
      </w:r>
    </w:p>
    <w:p w14:paraId="72690FC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（4）</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局负责及时将初步掌握的震情、灾情上报</w:t>
      </w:r>
      <w:r>
        <w:rPr>
          <w:rFonts w:hint="eastAsia" w:ascii="仿宋_GB2312" w:hAnsi="仿宋_GB2312" w:eastAsia="仿宋_GB2312"/>
          <w:sz w:val="32"/>
          <w:szCs w:val="32"/>
          <w:lang w:val="en-US" w:eastAsia="zh-CN"/>
        </w:rPr>
        <w:t>市</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管理局</w:t>
      </w:r>
      <w:r>
        <w:rPr>
          <w:rFonts w:ascii="仿宋_GB2312" w:hAnsi="仿宋_GB2312" w:eastAsia="仿宋_GB2312"/>
          <w:sz w:val="32"/>
          <w:szCs w:val="32"/>
        </w:rPr>
        <w:t>和</w:t>
      </w:r>
      <w:r>
        <w:rPr>
          <w:rFonts w:hint="eastAsia" w:ascii="仿宋_GB2312" w:hAnsi="仿宋_GB2312" w:eastAsia="仿宋_GB2312"/>
          <w:sz w:val="32"/>
          <w:szCs w:val="32"/>
          <w:lang w:val="en-US" w:eastAsia="zh-CN"/>
        </w:rPr>
        <w:t>市减灾委</w:t>
      </w:r>
      <w:r>
        <w:rPr>
          <w:rFonts w:ascii="仿宋_GB2312" w:hAnsi="仿宋_GB2312" w:eastAsia="仿宋_GB2312"/>
          <w:sz w:val="32"/>
          <w:szCs w:val="32"/>
        </w:rPr>
        <w:t>办公室。</w:t>
      </w:r>
    </w:p>
    <w:p w14:paraId="5D802036">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5" w:name="_Toc320085854"/>
      <w:r>
        <w:rPr>
          <w:rFonts w:hint="eastAsia" w:ascii="仿宋_GB2312" w:hAnsi="仿宋_GB2312" w:eastAsia="仿宋_GB2312" w:cs="仿宋_GB2312"/>
          <w:b/>
          <w:bCs/>
          <w:sz w:val="32"/>
          <w:szCs w:val="32"/>
        </w:rPr>
        <w:t>3.2.3  应急部署</w:t>
      </w:r>
      <w:bookmarkEnd w:id="125"/>
    </w:p>
    <w:p w14:paraId="5ECE5FDF">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26" w:name="_Toc320085855"/>
      <w:r>
        <w:rPr>
          <w:rFonts w:hint="eastAsia" w:ascii="仿宋_GB2312" w:hAnsi="仿宋_GB2312" w:eastAsia="仿宋_GB2312"/>
          <w:sz w:val="32"/>
          <w:szCs w:val="32"/>
          <w:lang w:eastAsia="zh-CN"/>
        </w:rPr>
        <w:t>区</w:t>
      </w:r>
      <w:r>
        <w:rPr>
          <w:rFonts w:ascii="仿宋_GB2312" w:hAnsi="仿宋_GB2312" w:eastAsia="仿宋_GB2312"/>
          <w:sz w:val="32"/>
          <w:szCs w:val="32"/>
        </w:rPr>
        <w:t>抗震救灾指挥部召开紧急会议，部署抗震救灾行动。</w:t>
      </w:r>
    </w:p>
    <w:p w14:paraId="7FBCEC0C">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（1）分析、判断地震趋势，了解、掌握灾情并确定抗震救灾工作方案；派出现场工作队。迅速开展地震现场震情监测、受损监测设施抢修、地震烈度调查等工作。</w:t>
      </w:r>
    </w:p>
    <w:p w14:paraId="5C277F7F">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（2）协调</w:t>
      </w:r>
      <w:r>
        <w:rPr>
          <w:rFonts w:hint="eastAsia" w:ascii="仿宋_GB2312" w:hAnsi="仿宋_GB2312" w:eastAsia="仿宋_GB2312"/>
          <w:sz w:val="32"/>
          <w:szCs w:val="32"/>
          <w:lang w:val="en-US" w:eastAsia="zh-CN"/>
        </w:rPr>
        <w:t>区武装部</w:t>
      </w:r>
      <w:r>
        <w:rPr>
          <w:rFonts w:hint="eastAsia" w:ascii="仿宋_GB2312" w:hAnsi="仿宋_GB2312" w:eastAsia="仿宋_GB2312"/>
          <w:sz w:val="32"/>
          <w:szCs w:val="32"/>
        </w:rPr>
        <w:t>和武警</w:t>
      </w:r>
      <w:r>
        <w:rPr>
          <w:rFonts w:hint="eastAsia" w:ascii="仿宋_GB2312" w:hAnsi="仿宋_GB2312" w:eastAsia="仿宋_GB2312"/>
          <w:sz w:val="32"/>
          <w:szCs w:val="32"/>
          <w:lang w:val="en-US" w:eastAsia="zh-CN"/>
        </w:rPr>
        <w:t>中</w:t>
      </w:r>
      <w:r>
        <w:rPr>
          <w:rFonts w:hint="eastAsia" w:ascii="仿宋_GB2312" w:hAnsi="仿宋_GB2312" w:eastAsia="仿宋_GB2312"/>
          <w:sz w:val="32"/>
          <w:szCs w:val="32"/>
        </w:rPr>
        <w:t>队参加抢险救灾，派出消防等专业救援队伍。迅速组织抢救人员，组织有关单位和人员开展自救互救。</w:t>
      </w:r>
    </w:p>
    <w:p w14:paraId="0E9BEB6A">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（3）迅速组织实施紧急医疗救护，组织伤员转移、接收与救治；开展卫生防疫和疫情防范。</w:t>
      </w:r>
    </w:p>
    <w:p w14:paraId="5982BCD0">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（4）组织抢修损毁的公路、桥梁、航运、水利、供水、供电、供热、燃气、通信等基础设施。</w:t>
      </w:r>
    </w:p>
    <w:p w14:paraId="267BFDC6">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（5）根据震情、灾情变化，适时启用地震应急避难场所，设置临时避难场所和救济物资供应点，提供救济物品、临时住所，及时转移和安置受灾群众，保障灾民食品、饮用水等基本生活必需品。</w:t>
      </w:r>
    </w:p>
    <w:p w14:paraId="61F001EF">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（6）迅速控制危险源，封锁危险场所，关闭人员密集场所，停止可能发生严重次生灾害的生产经营活动，划定可能引发次生灾害的危险区域和警戒区域，设置警戒标志，并采取紧急防控措施。</w:t>
      </w:r>
    </w:p>
    <w:p w14:paraId="0CFE7961">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（7）依法采取维持社会秩序、维护社会治安的紧急措施。</w:t>
      </w:r>
    </w:p>
    <w:p w14:paraId="5B800112">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（8）组织动员社会组织、志愿者及社会公众有序参与地震应急救援行动，开展灾后救助、心理援助等工作。</w:t>
      </w:r>
    </w:p>
    <w:p w14:paraId="2C3C6105">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（9）</w:t>
      </w:r>
      <w:r>
        <w:rPr>
          <w:rFonts w:ascii="仿宋_GB2312" w:hAnsi="仿宋_GB2312" w:eastAsia="仿宋_GB2312"/>
          <w:sz w:val="32"/>
          <w:szCs w:val="32"/>
        </w:rPr>
        <w:t>向</w:t>
      </w:r>
      <w:r>
        <w:rPr>
          <w:rFonts w:hint="eastAsia" w:ascii="仿宋_GB2312" w:hAnsi="仿宋_GB2312" w:eastAsia="仿宋_GB2312"/>
          <w:sz w:val="32"/>
          <w:szCs w:val="32"/>
          <w:lang w:val="en-US" w:eastAsia="zh-CN"/>
        </w:rPr>
        <w:t>上级</w:t>
      </w:r>
      <w:r>
        <w:rPr>
          <w:rFonts w:ascii="仿宋_GB2312" w:hAnsi="仿宋_GB2312" w:eastAsia="仿宋_GB2312"/>
          <w:sz w:val="32"/>
          <w:szCs w:val="32"/>
        </w:rPr>
        <w:t>政府报告震情、灾情和地震应急处置工作情况</w:t>
      </w:r>
      <w:r>
        <w:rPr>
          <w:rFonts w:hint="eastAsia" w:ascii="仿宋_GB2312" w:hAnsi="仿宋_GB2312" w:eastAsia="仿宋_GB2312"/>
          <w:sz w:val="32"/>
          <w:szCs w:val="32"/>
        </w:rPr>
        <w:t>，</w:t>
      </w:r>
      <w:r>
        <w:rPr>
          <w:rFonts w:ascii="仿宋_GB2312" w:hAnsi="仿宋_GB2312" w:eastAsia="仿宋_GB2312"/>
          <w:sz w:val="32"/>
          <w:szCs w:val="32"/>
        </w:rPr>
        <w:t>视</w:t>
      </w:r>
      <w:r>
        <w:rPr>
          <w:rFonts w:hint="eastAsia" w:ascii="仿宋_GB2312" w:hAnsi="仿宋_GB2312" w:eastAsia="仿宋_GB2312"/>
          <w:sz w:val="32"/>
          <w:szCs w:val="32"/>
        </w:rPr>
        <w:t>震情</w:t>
      </w:r>
      <w:r>
        <w:rPr>
          <w:rFonts w:ascii="仿宋_GB2312" w:hAnsi="仿宋_GB2312" w:eastAsia="仿宋_GB2312"/>
          <w:sz w:val="32"/>
          <w:szCs w:val="32"/>
        </w:rPr>
        <w:t>灾情需要请求省政府支援。</w:t>
      </w:r>
    </w:p>
    <w:p w14:paraId="39DB0493">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（10）适时召开新闻发布会，向社会公告震情、灾情以及地震应急与救援的动态信息。</w:t>
      </w:r>
    </w:p>
    <w:p w14:paraId="5F22F2BE">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3.2.4  应急处置</w:t>
      </w:r>
      <w:bookmarkEnd w:id="126"/>
    </w:p>
    <w:p w14:paraId="7B422243">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（1）紧急救援。</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武警</w:t>
      </w:r>
      <w:r>
        <w:rPr>
          <w:rFonts w:hint="eastAsia" w:ascii="仿宋_GB2312" w:hAnsi="仿宋_GB2312" w:eastAsia="仿宋_GB2312"/>
          <w:sz w:val="32"/>
          <w:szCs w:val="32"/>
          <w:lang w:eastAsia="zh-CN"/>
        </w:rPr>
        <w:t>中</w:t>
      </w:r>
      <w:r>
        <w:rPr>
          <w:rFonts w:ascii="仿宋_GB2312" w:hAnsi="仿宋_GB2312" w:eastAsia="仿宋_GB2312"/>
          <w:sz w:val="32"/>
          <w:szCs w:val="32"/>
        </w:rPr>
        <w:t>队、</w:t>
      </w:r>
      <w:r>
        <w:rPr>
          <w:rFonts w:hint="eastAsia" w:ascii="仿宋_GB2312" w:hAnsi="仿宋_GB2312" w:eastAsia="仿宋_GB2312"/>
          <w:sz w:val="32"/>
          <w:szCs w:val="32"/>
          <w:lang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eastAsia="zh-CN"/>
        </w:rPr>
        <w:t>大</w:t>
      </w:r>
      <w:r>
        <w:rPr>
          <w:rFonts w:ascii="仿宋_GB2312" w:hAnsi="仿宋_GB2312" w:eastAsia="仿宋_GB2312"/>
          <w:sz w:val="32"/>
          <w:szCs w:val="32"/>
        </w:rPr>
        <w:t>队等部门（单位）立即组织武警部队、消防</w:t>
      </w:r>
      <w:r>
        <w:rPr>
          <w:rFonts w:hint="eastAsia" w:ascii="仿宋_GB2312" w:hAnsi="仿宋_GB2312" w:eastAsia="仿宋_GB2312"/>
          <w:sz w:val="32"/>
          <w:szCs w:val="32"/>
        </w:rPr>
        <w:t>救援</w:t>
      </w:r>
      <w:r>
        <w:rPr>
          <w:rFonts w:ascii="仿宋_GB2312" w:hAnsi="仿宋_GB2312" w:eastAsia="仿宋_GB2312"/>
          <w:sz w:val="32"/>
          <w:szCs w:val="32"/>
        </w:rPr>
        <w:t>队等赶赴灾区开展生命搜救，抢救被压埋人员。</w:t>
      </w:r>
    </w:p>
    <w:p w14:paraId="2F57CA7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（2）医疗救助。</w:t>
      </w:r>
      <w:r>
        <w:rPr>
          <w:rFonts w:hint="eastAsia" w:ascii="仿宋_GB2312" w:hAnsi="仿宋_GB2312" w:eastAsia="仿宋_GB2312"/>
          <w:sz w:val="32"/>
          <w:szCs w:val="32"/>
          <w:lang w:val="en-US" w:eastAsia="zh-CN"/>
        </w:rPr>
        <w:t>区卫健局</w:t>
      </w:r>
      <w:r>
        <w:rPr>
          <w:rFonts w:hint="eastAsia" w:ascii="仿宋_GB2312" w:hAnsi="仿宋_GB2312" w:eastAsia="仿宋_GB2312"/>
          <w:sz w:val="32"/>
          <w:szCs w:val="32"/>
        </w:rPr>
        <w:t>组织医疗卫生救援队伍赶赴灾区，开展医疗救助工作；配合有关部门组织调运急需救灾药品药械；会同</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商务局等部门组织调运急需救灾药品药械。</w:t>
      </w:r>
    </w:p>
    <w:p w14:paraId="6F8949C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（3）人员安置。</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发展改革委</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粮食和物资储备局）</w:t>
      </w:r>
      <w:r>
        <w:rPr>
          <w:rFonts w:ascii="仿宋_GB2312" w:hAnsi="仿宋_GB2312" w:eastAsia="仿宋_GB2312"/>
          <w:sz w:val="32"/>
          <w:szCs w:val="32"/>
        </w:rPr>
        <w:t>等部门向灾区紧急调运救灾帐篷、食品等生活必需品；</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局指导地震灾区政府启用地震应急避难场所，安置灾民，分发救灾物资。</w:t>
      </w:r>
    </w:p>
    <w:p w14:paraId="7FE1420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ascii="仿宋_GB2312" w:hAnsi="仿宋_GB2312" w:eastAsia="仿宋_GB2312"/>
          <w:sz w:val="32"/>
          <w:szCs w:val="32"/>
        </w:rPr>
        <w:t>城乡建设局组织专家对损毁的民用房屋、学校和医院等建设工程开展评估、鉴定，对建筑安全状况进行分类，并设置明显标识。</w:t>
      </w:r>
    </w:p>
    <w:p w14:paraId="40515FF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区教体局</w:t>
      </w:r>
      <w:r>
        <w:rPr>
          <w:rFonts w:ascii="仿宋_GB2312" w:hAnsi="仿宋_GB2312" w:eastAsia="仿宋_GB2312"/>
          <w:sz w:val="32"/>
          <w:szCs w:val="32"/>
        </w:rPr>
        <w:t>组织学生疏散和安置，适时组织学校复课，维持正常教学秩序。</w:t>
      </w:r>
    </w:p>
    <w:p w14:paraId="7BB84C3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（4）应急通信。</w:t>
      </w:r>
      <w:r>
        <w:rPr>
          <w:rFonts w:hint="eastAsia" w:ascii="仿宋_GB2312" w:hAnsi="仿宋_GB2312" w:eastAsia="仿宋_GB2312"/>
          <w:sz w:val="32"/>
          <w:szCs w:val="32"/>
          <w:lang w:eastAsia="zh-CN"/>
        </w:rPr>
        <w:t>区</w:t>
      </w:r>
      <w:r>
        <w:rPr>
          <w:rFonts w:ascii="仿宋_GB2312" w:hAnsi="仿宋_GB2312" w:eastAsia="仿宋_GB2312"/>
          <w:sz w:val="32"/>
          <w:szCs w:val="32"/>
        </w:rPr>
        <w:t>工业和信息化局协调各通信运营企业，迅速抢修被损毁的通信设施，尽快恢复正常通信，必要时，启用应急机动通信系统，保证抗震救灾通信畅通。</w:t>
      </w:r>
    </w:p>
    <w:p w14:paraId="6965A7B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（5）交通运输。</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交通运输局、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公安</w:t>
      </w:r>
      <w:r>
        <w:rPr>
          <w:rFonts w:hint="eastAsia" w:ascii="仿宋_GB2312" w:hAnsi="仿宋_GB2312" w:eastAsia="仿宋_GB2312"/>
          <w:sz w:val="32"/>
          <w:szCs w:val="32"/>
          <w:lang w:val="en-US" w:eastAsia="zh-CN"/>
        </w:rPr>
        <w:t>分</w:t>
      </w:r>
      <w:r>
        <w:rPr>
          <w:rFonts w:hint="eastAsia" w:ascii="仿宋_GB2312" w:hAnsi="仿宋_GB2312" w:eastAsia="仿宋_GB2312"/>
          <w:sz w:val="32"/>
          <w:szCs w:val="32"/>
        </w:rPr>
        <w:t>局迅速组织抢修交通设施，立即实施交通管制，开辟救灾绿色通道，组织救灾运输队伍，保证抗震救灾运力需求。</w:t>
      </w:r>
    </w:p>
    <w:p w14:paraId="583233C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（6）电力保障。</w:t>
      </w:r>
      <w:r>
        <w:rPr>
          <w:rFonts w:hint="eastAsia" w:ascii="仿宋_GB2312" w:hAnsi="仿宋_GB2312" w:eastAsia="仿宋_GB2312"/>
          <w:sz w:val="32"/>
          <w:szCs w:val="32"/>
          <w:lang w:eastAsia="zh-CN"/>
        </w:rPr>
        <w:t>区</w:t>
      </w:r>
      <w:r>
        <w:rPr>
          <w:rFonts w:ascii="仿宋_GB2312" w:hAnsi="仿宋_GB2312" w:eastAsia="仿宋_GB2312"/>
          <w:sz w:val="32"/>
          <w:szCs w:val="32"/>
        </w:rPr>
        <w:t>供电公司迅速组织抢修电力设施，保障灾区电力供应；必要时，启用应急发电设备。</w:t>
      </w:r>
    </w:p>
    <w:p w14:paraId="035C603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（7）基础设施。</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城乡水务局、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lang w:val="en-US" w:eastAsia="zh-CN"/>
        </w:rPr>
        <w:t>综合行政执法局</w:t>
      </w:r>
      <w:r>
        <w:rPr>
          <w:rFonts w:ascii="仿宋_GB2312" w:hAnsi="仿宋_GB2312" w:eastAsia="仿宋_GB2312"/>
          <w:sz w:val="32"/>
          <w:szCs w:val="32"/>
        </w:rPr>
        <w:t>组织力量对灾区城镇供排水、燃气、热力、道路等重要基础设施进行抢险抢修，尽快恢复生命线设施和基础设施功能。</w:t>
      </w:r>
    </w:p>
    <w:p w14:paraId="454DBB3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（8）灾害监测与防范。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w:t>
      </w:r>
      <w:r>
        <w:rPr>
          <w:rFonts w:ascii="仿宋_GB2312" w:hAnsi="仿宋_GB2312" w:eastAsia="仿宋_GB2312"/>
          <w:sz w:val="32"/>
          <w:szCs w:val="32"/>
        </w:rPr>
        <w:t>密切监视震情，及时通报余震信息和震情发展趋势。</w:t>
      </w:r>
    </w:p>
    <w:p w14:paraId="19971E0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气象局加强气象监测，及时通报气象变化，为抗震救灾提供服务。</w:t>
      </w:r>
    </w:p>
    <w:p w14:paraId="65A095B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自然资源局组织做好对地质灾害的排查和监测、预警工作，对地震引发的山体滑坡、崩塌、泥石流、地面塌陷等次生地质灾害及地质灾害险情，采取应急处置措施。</w:t>
      </w:r>
    </w:p>
    <w:p w14:paraId="185A7F2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城乡水务局、</w:t>
      </w:r>
      <w:r>
        <w:rPr>
          <w:rFonts w:hint="eastAsia" w:ascii="仿宋_GB2312" w:hAnsi="仿宋_GB2312" w:eastAsia="仿宋_GB2312"/>
          <w:sz w:val="32"/>
          <w:szCs w:val="32"/>
          <w:lang w:eastAsia="zh-CN"/>
        </w:rPr>
        <w:t>区</w:t>
      </w:r>
      <w:r>
        <w:rPr>
          <w:rFonts w:ascii="仿宋_GB2312" w:hAnsi="仿宋_GB2312" w:eastAsia="仿宋_GB2312"/>
          <w:sz w:val="32"/>
          <w:szCs w:val="32"/>
        </w:rPr>
        <w:t>生态环境</w:t>
      </w:r>
      <w:r>
        <w:rPr>
          <w:rFonts w:hint="eastAsia" w:ascii="仿宋_GB2312" w:hAnsi="仿宋_GB2312" w:eastAsia="仿宋_GB2312"/>
          <w:sz w:val="32"/>
          <w:szCs w:val="32"/>
          <w:lang w:eastAsia="zh-CN"/>
        </w:rPr>
        <w:t>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val="en-US" w:eastAsia="zh-CN"/>
        </w:rPr>
        <w:t>区发改</w:t>
      </w:r>
      <w:r>
        <w:rPr>
          <w:rFonts w:hint="eastAsia" w:ascii="仿宋_GB2312" w:hAnsi="仿宋_GB2312" w:eastAsia="仿宋_GB2312"/>
          <w:sz w:val="32"/>
          <w:szCs w:val="32"/>
        </w:rPr>
        <w:t>局</w:t>
      </w:r>
      <w:r>
        <w:rPr>
          <w:rFonts w:ascii="仿宋_GB2312" w:hAnsi="仿宋_GB2312" w:eastAsia="仿宋_GB2312"/>
          <w:sz w:val="32"/>
          <w:szCs w:val="32"/>
        </w:rPr>
        <w:t>等有关部门</w:t>
      </w:r>
      <w:r>
        <w:rPr>
          <w:rFonts w:hint="eastAsia" w:ascii="仿宋_GB2312" w:hAnsi="仿宋_GB2312" w:eastAsia="仿宋_GB2312"/>
          <w:sz w:val="32"/>
          <w:szCs w:val="32"/>
        </w:rPr>
        <w:t>（</w:t>
      </w:r>
      <w:r>
        <w:rPr>
          <w:rFonts w:ascii="仿宋_GB2312" w:hAnsi="仿宋_GB2312" w:eastAsia="仿宋_GB2312"/>
          <w:sz w:val="32"/>
          <w:szCs w:val="32"/>
        </w:rPr>
        <w:t>单位</w:t>
      </w:r>
      <w:r>
        <w:rPr>
          <w:rFonts w:hint="eastAsia" w:ascii="仿宋_GB2312" w:hAnsi="仿宋_GB2312" w:eastAsia="仿宋_GB2312"/>
          <w:sz w:val="32"/>
          <w:szCs w:val="32"/>
        </w:rPr>
        <w:t>）按照</w:t>
      </w:r>
      <w:r>
        <w:rPr>
          <w:rFonts w:ascii="仿宋_GB2312" w:hAnsi="仿宋_GB2312" w:eastAsia="仿宋_GB2312"/>
          <w:sz w:val="32"/>
          <w:szCs w:val="32"/>
        </w:rPr>
        <w:t>职责加强对可能造成次生灾害的危险化学品设施、水库堤坝、油气管线等设施进行检查、监测，防控环境污染和次生灾害发生。</w:t>
      </w:r>
    </w:p>
    <w:p w14:paraId="22A1250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（9）治安维护。</w:t>
      </w:r>
      <w:r>
        <w:rPr>
          <w:rFonts w:hint="eastAsia" w:ascii="仿宋_GB2312" w:hAnsi="仿宋_GB2312" w:eastAsia="仿宋_GB2312"/>
          <w:sz w:val="32"/>
          <w:szCs w:val="32"/>
          <w:lang w:eastAsia="zh-CN"/>
        </w:rPr>
        <w:t>区</w:t>
      </w:r>
      <w:r>
        <w:rPr>
          <w:rFonts w:ascii="仿宋_GB2312" w:hAnsi="仿宋_GB2312" w:eastAsia="仿宋_GB2312"/>
          <w:sz w:val="32"/>
          <w:szCs w:val="32"/>
        </w:rPr>
        <w:t>公安</w:t>
      </w:r>
      <w:r>
        <w:rPr>
          <w:rFonts w:hint="eastAsia" w:ascii="仿宋_GB2312" w:hAnsi="仿宋_GB2312" w:eastAsia="仿宋_GB2312"/>
          <w:sz w:val="32"/>
          <w:szCs w:val="32"/>
          <w:lang w:eastAsia="zh-CN"/>
        </w:rPr>
        <w:t>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武警</w:t>
      </w:r>
      <w:r>
        <w:rPr>
          <w:rFonts w:hint="eastAsia" w:ascii="仿宋_GB2312" w:hAnsi="仿宋_GB2312" w:eastAsia="仿宋_GB2312"/>
          <w:sz w:val="32"/>
          <w:szCs w:val="32"/>
          <w:lang w:eastAsia="zh-CN"/>
        </w:rPr>
        <w:t>中</w:t>
      </w:r>
      <w:r>
        <w:rPr>
          <w:rFonts w:ascii="仿宋_GB2312" w:hAnsi="仿宋_GB2312" w:eastAsia="仿宋_GB2312"/>
          <w:sz w:val="32"/>
          <w:szCs w:val="32"/>
        </w:rPr>
        <w:t>队加强社会治安管理和安全保卫工作。</w:t>
      </w:r>
    </w:p>
    <w:p w14:paraId="328A7C6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（10）新闻宣传。</w:t>
      </w:r>
      <w:r>
        <w:rPr>
          <w:rFonts w:hint="eastAsia" w:ascii="仿宋_GB2312" w:hAnsi="仿宋_GB2312" w:eastAsia="仿宋_GB2312"/>
          <w:sz w:val="32"/>
          <w:szCs w:val="32"/>
          <w:lang w:eastAsia="zh-CN"/>
        </w:rPr>
        <w:t>区</w:t>
      </w:r>
      <w:r>
        <w:rPr>
          <w:rFonts w:ascii="仿宋_GB2312" w:hAnsi="仿宋_GB2312" w:eastAsia="仿宋_GB2312"/>
          <w:sz w:val="32"/>
          <w:szCs w:val="32"/>
        </w:rPr>
        <w:t>委宣传部、</w:t>
      </w:r>
      <w:r>
        <w:rPr>
          <w:rFonts w:hint="eastAsia" w:ascii="仿宋_GB2312" w:hAnsi="仿宋_GB2312" w:eastAsia="仿宋_GB2312"/>
          <w:sz w:val="32"/>
          <w:szCs w:val="32"/>
          <w:lang w:eastAsia="zh-CN"/>
        </w:rPr>
        <w:t>区</w:t>
      </w:r>
      <w:r>
        <w:rPr>
          <w:rFonts w:ascii="仿宋_GB2312" w:hAnsi="仿宋_GB2312" w:eastAsia="仿宋_GB2312"/>
          <w:sz w:val="32"/>
          <w:szCs w:val="32"/>
        </w:rPr>
        <w:t>委网信办</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消防救援</w:t>
      </w:r>
      <w:r>
        <w:rPr>
          <w:rFonts w:hint="eastAsia" w:ascii="仿宋_GB2312" w:hAnsi="仿宋_GB2312" w:eastAsia="仿宋_GB2312"/>
          <w:sz w:val="32"/>
          <w:szCs w:val="32"/>
          <w:lang w:eastAsia="zh-CN"/>
        </w:rPr>
        <w:t>大</w:t>
      </w:r>
      <w:r>
        <w:rPr>
          <w:rFonts w:ascii="仿宋_GB2312" w:hAnsi="仿宋_GB2312" w:eastAsia="仿宋_GB2312"/>
          <w:sz w:val="32"/>
          <w:szCs w:val="32"/>
        </w:rPr>
        <w:t>队按职责分工适时召开新闻发布会，向社会公告震情、灾情以及地震应急救援的动态信息，及时掌握社会舆情，平息地震谣传、误传，保持社会稳定。</w:t>
      </w:r>
    </w:p>
    <w:p w14:paraId="1494CB1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（11）损失评估。</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发改</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自然资源局等部门对地震灾害进行调查和核实，快速评估地震灾害损失。</w:t>
      </w:r>
    </w:p>
    <w:p w14:paraId="11306FB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（12）烈度评定。</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地震监测中心）配合</w:t>
      </w:r>
      <w:r>
        <w:rPr>
          <w:rFonts w:hint="eastAsia" w:ascii="仿宋_GB2312" w:hAnsi="仿宋_GB2312" w:eastAsia="仿宋_GB2312"/>
          <w:sz w:val="32"/>
          <w:szCs w:val="32"/>
          <w:lang w:val="en-US" w:eastAsia="zh-CN"/>
        </w:rPr>
        <w:t>上级</w:t>
      </w:r>
      <w:r>
        <w:rPr>
          <w:rFonts w:hint="eastAsia" w:ascii="仿宋_GB2312" w:hAnsi="仿宋_GB2312" w:eastAsia="仿宋_GB2312"/>
          <w:sz w:val="32"/>
          <w:szCs w:val="32"/>
        </w:rPr>
        <w:t>地震</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开展地震烈度评定工作，按规定发布地震烈度图。</w:t>
      </w:r>
    </w:p>
    <w:p w14:paraId="045E9C2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3</w:t>
      </w:r>
      <w:r>
        <w:rPr>
          <w:rFonts w:ascii="仿宋_GB2312" w:hAnsi="仿宋_GB2312" w:eastAsia="仿宋_GB2312"/>
          <w:sz w:val="32"/>
          <w:szCs w:val="32"/>
        </w:rPr>
        <w:t>）恢复生产。</w:t>
      </w:r>
      <w:bookmarkStart w:id="127" w:name="_Toc320085856"/>
      <w:r>
        <w:rPr>
          <w:rFonts w:hint="eastAsia" w:ascii="仿宋_GB2312" w:hAnsi="仿宋_GB2312" w:eastAsia="仿宋_GB2312"/>
          <w:sz w:val="32"/>
          <w:szCs w:val="32"/>
          <w:lang w:eastAsia="zh-CN"/>
        </w:rPr>
        <w:t>区</w:t>
      </w:r>
      <w:r>
        <w:rPr>
          <w:rFonts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ascii="仿宋_GB2312" w:hAnsi="仿宋_GB2312" w:eastAsia="仿宋_GB2312"/>
          <w:sz w:val="32"/>
          <w:szCs w:val="32"/>
        </w:rPr>
        <w:t>住房</w:t>
      </w:r>
      <w:r>
        <w:rPr>
          <w:rFonts w:hint="eastAsia" w:ascii="仿宋_GB2312" w:hAnsi="仿宋_GB2312" w:eastAsia="仿宋_GB2312"/>
          <w:sz w:val="32"/>
          <w:szCs w:val="32"/>
          <w:lang w:eastAsia="zh-CN"/>
        </w:rPr>
        <w:t>和</w:t>
      </w:r>
      <w:r>
        <w:rPr>
          <w:rFonts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ascii="仿宋_GB2312" w:hAnsi="仿宋_GB2312" w:eastAsia="仿宋_GB2312"/>
          <w:sz w:val="32"/>
          <w:szCs w:val="32"/>
        </w:rPr>
        <w:t>商务局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农业农村局、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自然资源</w:t>
      </w:r>
      <w:r>
        <w:rPr>
          <w:rFonts w:ascii="仿宋_GB2312" w:hAnsi="仿宋_GB2312" w:eastAsia="仿宋_GB2312"/>
          <w:sz w:val="32"/>
          <w:szCs w:val="32"/>
        </w:rPr>
        <w:t>局</w:t>
      </w:r>
      <w:r>
        <w:rPr>
          <w:rFonts w:hint="eastAsia" w:ascii="仿宋_GB2312" w:hAnsi="仿宋_GB2312" w:eastAsia="仿宋_GB2312"/>
          <w:sz w:val="32"/>
          <w:szCs w:val="32"/>
        </w:rPr>
        <w:t>、</w:t>
      </w:r>
      <w:r>
        <w:rPr>
          <w:rFonts w:ascii="仿宋_GB2312" w:hAnsi="仿宋_GB2312" w:eastAsia="仿宋_GB2312"/>
          <w:sz w:val="32"/>
          <w:szCs w:val="32"/>
        </w:rPr>
        <w:t>保险公司等有关部门</w:t>
      </w:r>
      <w:r>
        <w:rPr>
          <w:rFonts w:hint="eastAsia" w:ascii="仿宋_GB2312" w:hAnsi="仿宋_GB2312" w:eastAsia="仿宋_GB2312"/>
          <w:sz w:val="32"/>
          <w:szCs w:val="32"/>
        </w:rPr>
        <w:t>（</w:t>
      </w:r>
      <w:r>
        <w:rPr>
          <w:rFonts w:ascii="仿宋_GB2312" w:hAnsi="仿宋_GB2312" w:eastAsia="仿宋_GB2312"/>
          <w:sz w:val="32"/>
          <w:szCs w:val="32"/>
        </w:rPr>
        <w:t>单位</w:t>
      </w:r>
      <w:r>
        <w:rPr>
          <w:rFonts w:hint="eastAsia" w:ascii="仿宋_GB2312" w:hAnsi="仿宋_GB2312" w:eastAsia="仿宋_GB2312"/>
          <w:sz w:val="32"/>
          <w:szCs w:val="32"/>
        </w:rPr>
        <w:t>）</w:t>
      </w:r>
      <w:r>
        <w:rPr>
          <w:rFonts w:ascii="仿宋_GB2312" w:hAnsi="仿宋_GB2312" w:eastAsia="仿宋_GB2312"/>
          <w:sz w:val="32"/>
          <w:szCs w:val="32"/>
        </w:rPr>
        <w:t>按照职责分工</w:t>
      </w:r>
      <w:r>
        <w:rPr>
          <w:rFonts w:hint="eastAsia" w:ascii="仿宋_GB2312" w:hAnsi="仿宋_GB2312" w:eastAsia="仿宋_GB2312"/>
          <w:sz w:val="32"/>
          <w:szCs w:val="32"/>
        </w:rPr>
        <w:t>帮助</w:t>
      </w:r>
      <w:r>
        <w:rPr>
          <w:rFonts w:ascii="仿宋_GB2312" w:hAnsi="仿宋_GB2312" w:eastAsia="仿宋_GB2312"/>
          <w:sz w:val="32"/>
          <w:szCs w:val="32"/>
        </w:rPr>
        <w:t>受灾的工矿、商贸、农业、渔业等企业</w:t>
      </w:r>
      <w:r>
        <w:rPr>
          <w:rFonts w:hint="eastAsia" w:ascii="仿宋_GB2312" w:hAnsi="仿宋_GB2312" w:eastAsia="仿宋_GB2312"/>
          <w:sz w:val="32"/>
          <w:szCs w:val="32"/>
        </w:rPr>
        <w:t>（单位）</w:t>
      </w:r>
      <w:r>
        <w:rPr>
          <w:rFonts w:ascii="仿宋_GB2312" w:hAnsi="仿宋_GB2312" w:eastAsia="仿宋_GB2312"/>
          <w:sz w:val="32"/>
          <w:szCs w:val="32"/>
        </w:rPr>
        <w:t>恢复生产和经营。</w:t>
      </w:r>
    </w:p>
    <w:p w14:paraId="48C1986F">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3.2.5  </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w:t>
      </w:r>
      <w:r>
        <w:rPr>
          <w:rFonts w:hint="eastAsia" w:ascii="仿宋_GB2312" w:hAnsi="仿宋_GB2312" w:eastAsia="仿宋_GB2312" w:cs="仿宋_GB2312"/>
          <w:b/>
          <w:bCs/>
          <w:sz w:val="32"/>
          <w:szCs w:val="32"/>
        </w:rPr>
        <w:t>）应急</w:t>
      </w:r>
      <w:bookmarkEnd w:id="127"/>
    </w:p>
    <w:p w14:paraId="02B0CC5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灾区所在</w:t>
      </w:r>
      <w:r>
        <w:rPr>
          <w:rFonts w:hint="eastAsia" w:ascii="仿宋_GB2312" w:hAnsi="仿宋_GB2312" w:eastAsia="仿宋_GB2312"/>
          <w:sz w:val="32"/>
          <w:szCs w:val="32"/>
          <w:lang w:val="en-US" w:eastAsia="zh-CN"/>
        </w:rPr>
        <w:t>地</w:t>
      </w:r>
      <w:r>
        <w:rPr>
          <w:rFonts w:hint="eastAsia" w:ascii="仿宋_GB2312" w:hAnsi="仿宋_GB2312" w:eastAsia="仿宋_GB2312"/>
          <w:sz w:val="32"/>
          <w:szCs w:val="32"/>
        </w:rPr>
        <w:t>抗震</w:t>
      </w:r>
      <w:r>
        <w:rPr>
          <w:rFonts w:ascii="仿宋_GB2312" w:hAnsi="仿宋_GB2312" w:eastAsia="仿宋_GB2312"/>
          <w:sz w:val="32"/>
          <w:szCs w:val="32"/>
        </w:rPr>
        <w:t>救灾指挥机构报所在</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）政府同意后，</w:t>
      </w:r>
      <w:r>
        <w:rPr>
          <w:rFonts w:ascii="仿宋_GB2312" w:hAnsi="仿宋_GB2312" w:eastAsia="仿宋_GB2312"/>
          <w:sz w:val="32"/>
          <w:szCs w:val="32"/>
        </w:rPr>
        <w:t>启动本级地震应急响应级别，领导、指挥和协调地震应急救援工作；组织群众进行自救互救，疏散避震，安置灾民、分发救灾物品；组织当地各类救援队开展抢险救援，并配合上级派遣的现场抗震救灾指挥部、各类地震灾害紧急救援队、现场地震应急工作队、工程抢险专业队实施应急救援行动。</w:t>
      </w:r>
    </w:p>
    <w:p w14:paraId="03C79AF2">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28" w:name="_Toc320085857"/>
      <w:r>
        <w:rPr>
          <w:rFonts w:hint="eastAsia" w:ascii="仿宋_GB2312" w:hAnsi="仿宋_GB2312" w:eastAsia="仿宋_GB2312" w:cs="仿宋_GB2312"/>
          <w:b/>
          <w:bCs/>
          <w:sz w:val="32"/>
          <w:szCs w:val="32"/>
        </w:rPr>
        <w:t>3.2.6  应急结束</w:t>
      </w:r>
      <w:bookmarkEnd w:id="128"/>
    </w:p>
    <w:p w14:paraId="14FADB9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当地震灾害事件紧急处置工作基本完成、地震引发次生灾害后果基本消除或得到有效控制、震情趋势判断结果认为近期没有再次发生破坏性地震的可能、地震灾区生产生活和社会秩序基本稳定时，</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抗震救灾指挥部</w:t>
      </w:r>
      <w:r>
        <w:rPr>
          <w:rFonts w:ascii="仿宋_GB2312" w:hAnsi="仿宋_GB2312" w:eastAsia="仿宋_GB2312"/>
          <w:sz w:val="32"/>
          <w:szCs w:val="32"/>
        </w:rPr>
        <w:t>宣布终止应急响应，抗震救灾工作转入灾后恢复重建阶段。</w:t>
      </w:r>
    </w:p>
    <w:p w14:paraId="4C2BBC08">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129" w:name="_Toc320085858"/>
      <w:r>
        <w:rPr>
          <w:rFonts w:hint="eastAsia" w:ascii="楷体_GB2312" w:hAnsi="楷体_GB2312" w:eastAsia="楷体_GB2312" w:cs="楷体_GB2312"/>
          <w:sz w:val="32"/>
          <w:szCs w:val="32"/>
        </w:rPr>
        <w:t>3.3  一般地震灾害事件应急响应</w:t>
      </w:r>
      <w:bookmarkEnd w:id="129"/>
    </w:p>
    <w:p w14:paraId="7C9D1A29">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30" w:name="_Toc320085859"/>
      <w:r>
        <w:rPr>
          <w:rFonts w:hint="eastAsia" w:ascii="仿宋_GB2312" w:hAnsi="仿宋_GB2312" w:eastAsia="仿宋_GB2312" w:cs="仿宋_GB2312"/>
          <w:b/>
          <w:bCs/>
          <w:sz w:val="32"/>
          <w:szCs w:val="32"/>
        </w:rPr>
        <w:t>3.3.1  应急响应启动</w:t>
      </w:r>
      <w:bookmarkEnd w:id="130"/>
    </w:p>
    <w:p w14:paraId="5907A6B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（1）一般地震灾害事件发生后，</w:t>
      </w:r>
      <w:r>
        <w:rPr>
          <w:rFonts w:hint="eastAsia" w:ascii="仿宋_GB2312" w:hAnsi="仿宋_GB2312" w:eastAsia="仿宋_GB2312"/>
          <w:sz w:val="32"/>
          <w:szCs w:val="32"/>
          <w:lang w:val="en-US" w:eastAsia="zh-CN"/>
        </w:rPr>
        <w:t>区应急管理局</w:t>
      </w:r>
      <w:r>
        <w:rPr>
          <w:rFonts w:ascii="仿宋_GB2312" w:hAnsi="仿宋_GB2312" w:eastAsia="仿宋_GB2312"/>
          <w:sz w:val="32"/>
          <w:szCs w:val="32"/>
        </w:rPr>
        <w:t>迅速将震情上报</w:t>
      </w:r>
      <w:r>
        <w:rPr>
          <w:rFonts w:hint="eastAsia" w:ascii="仿宋_GB2312" w:hAnsi="仿宋_GB2312" w:eastAsia="仿宋_GB2312"/>
          <w:sz w:val="32"/>
          <w:szCs w:val="32"/>
          <w:lang w:val="en-US" w:eastAsia="zh-CN"/>
        </w:rPr>
        <w:t>区政府、</w:t>
      </w:r>
      <w:r>
        <w:rPr>
          <w:rFonts w:ascii="仿宋_GB2312" w:hAnsi="仿宋_GB2312" w:eastAsia="仿宋_GB2312"/>
          <w:sz w:val="32"/>
          <w:szCs w:val="32"/>
        </w:rPr>
        <w:t>市应急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p>
    <w:p w14:paraId="088DB27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抗震救灾</w:t>
      </w:r>
      <w:r>
        <w:rPr>
          <w:rFonts w:ascii="仿宋_GB2312" w:hAnsi="仿宋_GB2312" w:eastAsia="仿宋_GB2312"/>
          <w:sz w:val="32"/>
          <w:szCs w:val="32"/>
        </w:rPr>
        <w:t>指挥部办公室启动Ⅳ级应急响应，由</w:t>
      </w:r>
      <w:r>
        <w:rPr>
          <w:rFonts w:hint="eastAsia" w:ascii="仿宋_GB2312" w:hAnsi="仿宋_GB2312" w:eastAsia="仿宋_GB2312"/>
          <w:sz w:val="32"/>
          <w:szCs w:val="32"/>
          <w:lang w:eastAsia="zh-CN"/>
        </w:rPr>
        <w:t>区</w:t>
      </w:r>
      <w:r>
        <w:rPr>
          <w:rFonts w:ascii="仿宋_GB2312" w:hAnsi="仿宋_GB2312" w:eastAsia="仿宋_GB2312"/>
          <w:sz w:val="32"/>
          <w:szCs w:val="32"/>
        </w:rPr>
        <w:t>抗震救灾指挥部办公室派出现场地震应急工作</w:t>
      </w:r>
      <w:r>
        <w:rPr>
          <w:rFonts w:hint="eastAsia" w:ascii="仿宋_GB2312" w:hAnsi="仿宋_GB2312" w:eastAsia="仿宋_GB2312"/>
          <w:sz w:val="32"/>
          <w:szCs w:val="32"/>
        </w:rPr>
        <w:t>队</w:t>
      </w:r>
      <w:r>
        <w:rPr>
          <w:rFonts w:ascii="仿宋_GB2312" w:hAnsi="仿宋_GB2312" w:eastAsia="仿宋_GB2312"/>
          <w:sz w:val="32"/>
          <w:szCs w:val="32"/>
        </w:rPr>
        <w:t>，协调相关部门指导灾区所在</w:t>
      </w:r>
      <w:r>
        <w:rPr>
          <w:rFonts w:hint="eastAsia" w:ascii="仿宋_GB2312" w:hAnsi="仿宋_GB2312" w:eastAsia="仿宋_GB2312"/>
          <w:sz w:val="32"/>
          <w:szCs w:val="32"/>
          <w:lang w:val="en-US" w:eastAsia="zh-CN"/>
        </w:rPr>
        <w:t>地开</w:t>
      </w:r>
      <w:r>
        <w:rPr>
          <w:rFonts w:ascii="仿宋_GB2312" w:hAnsi="仿宋_GB2312" w:eastAsia="仿宋_GB2312"/>
          <w:sz w:val="32"/>
          <w:szCs w:val="32"/>
        </w:rPr>
        <w:t>展抗震救灾工作</w:t>
      </w:r>
      <w:r>
        <w:rPr>
          <w:rFonts w:hint="eastAsia" w:ascii="仿宋_GB2312" w:hAnsi="仿宋_GB2312" w:eastAsia="仿宋_GB2312"/>
          <w:sz w:val="32"/>
          <w:szCs w:val="32"/>
        </w:rPr>
        <w:t>，维护社会稳定</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局组织开展地震现场震情监测与趋势会商、地震烈度评定等工作；</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发展</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城乡建设局、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自然资源局等部门开展灾情调查、人员转移安置、灾害损失评估等工作。</w:t>
      </w:r>
    </w:p>
    <w:p w14:paraId="14011FE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（3）一般地震灾害事件发生后，由</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）政府抗震救灾指挥部领导、指挥和协调抗震救灾工作。</w:t>
      </w:r>
    </w:p>
    <w:p w14:paraId="1D5D4429">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31" w:name="_Toc320085860"/>
      <w:r>
        <w:rPr>
          <w:rFonts w:hint="eastAsia" w:ascii="仿宋_GB2312" w:hAnsi="仿宋_GB2312" w:eastAsia="仿宋_GB2312" w:cs="仿宋_GB2312"/>
          <w:b/>
          <w:bCs/>
          <w:sz w:val="32"/>
          <w:szCs w:val="32"/>
        </w:rPr>
        <w:t>3.3.2  灾情收集与报送</w:t>
      </w:r>
      <w:bookmarkEnd w:id="131"/>
    </w:p>
    <w:p w14:paraId="2AAA214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（1）地震灾区所在</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）应当及时向</w:t>
      </w:r>
      <w:r>
        <w:rPr>
          <w:rFonts w:hint="eastAsia" w:ascii="仿宋_GB2312" w:hAnsi="仿宋_GB2312" w:eastAsia="仿宋_GB2312"/>
          <w:sz w:val="32"/>
          <w:szCs w:val="32"/>
          <w:lang w:eastAsia="zh-CN"/>
        </w:rPr>
        <w:t>区</w:t>
      </w:r>
      <w:r>
        <w:rPr>
          <w:rFonts w:ascii="仿宋_GB2312" w:hAnsi="仿宋_GB2312" w:eastAsia="仿宋_GB2312"/>
          <w:sz w:val="32"/>
          <w:szCs w:val="32"/>
        </w:rPr>
        <w:t>政府报告震情、灾情等信息，同时抄送</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w:t>
      </w:r>
      <w:r>
        <w:rPr>
          <w:rFonts w:ascii="仿宋_GB2312" w:hAnsi="仿宋_GB2312" w:eastAsia="仿宋_GB2312"/>
          <w:sz w:val="32"/>
          <w:szCs w:val="32"/>
        </w:rPr>
        <w:t>。</w:t>
      </w:r>
    </w:p>
    <w:p w14:paraId="4D694D4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局及时收集灾情、社会舆情以及社会稳定情况，及时报告</w:t>
      </w:r>
      <w:r>
        <w:rPr>
          <w:rFonts w:hint="eastAsia" w:ascii="仿宋_GB2312" w:hAnsi="仿宋_GB2312" w:eastAsia="仿宋_GB2312"/>
          <w:sz w:val="32"/>
          <w:szCs w:val="32"/>
          <w:lang w:eastAsia="zh-CN"/>
        </w:rPr>
        <w:t>区</w:t>
      </w:r>
      <w:r>
        <w:rPr>
          <w:rFonts w:ascii="仿宋_GB2312" w:hAnsi="仿宋_GB2312" w:eastAsia="仿宋_GB2312"/>
          <w:sz w:val="32"/>
          <w:szCs w:val="32"/>
        </w:rPr>
        <w:t>政府。</w:t>
      </w:r>
    </w:p>
    <w:p w14:paraId="053BE952">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bookmarkStart w:id="132" w:name="_Toc320085861"/>
      <w:r>
        <w:rPr>
          <w:rFonts w:hint="eastAsia" w:ascii="仿宋_GB2312" w:hAnsi="仿宋_GB2312" w:eastAsia="仿宋_GB2312" w:cs="仿宋_GB2312"/>
          <w:b/>
          <w:bCs/>
          <w:sz w:val="32"/>
          <w:szCs w:val="32"/>
        </w:rPr>
        <w:t>3.3.3  应急处置</w:t>
      </w:r>
      <w:bookmarkEnd w:id="132"/>
    </w:p>
    <w:p w14:paraId="708C21F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（1）震情监测。</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管理局</w:t>
      </w:r>
      <w:r>
        <w:rPr>
          <w:rFonts w:ascii="仿宋_GB2312" w:hAnsi="仿宋_GB2312" w:eastAsia="仿宋_GB2312"/>
          <w:sz w:val="32"/>
          <w:szCs w:val="32"/>
        </w:rPr>
        <w:t>负责组织协调相关部门开赴地震现场，布设流动监测台网，密切监视震情，通报余震信息，判断震情发展趋势。</w:t>
      </w:r>
    </w:p>
    <w:p w14:paraId="445B549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（2）新闻宣传。</w:t>
      </w:r>
      <w:r>
        <w:rPr>
          <w:rFonts w:hint="eastAsia" w:ascii="仿宋_GB2312" w:hAnsi="仿宋_GB2312" w:eastAsia="仿宋_GB2312"/>
          <w:sz w:val="32"/>
          <w:szCs w:val="32"/>
          <w:lang w:eastAsia="zh-CN"/>
        </w:rPr>
        <w:t>区</w:t>
      </w:r>
      <w:r>
        <w:rPr>
          <w:rFonts w:ascii="仿宋_GB2312" w:hAnsi="仿宋_GB2312" w:eastAsia="仿宋_GB2312"/>
          <w:sz w:val="32"/>
          <w:szCs w:val="32"/>
        </w:rPr>
        <w:t>委宣传部、</w:t>
      </w:r>
      <w:r>
        <w:rPr>
          <w:rFonts w:hint="eastAsia" w:ascii="仿宋_GB2312" w:hAnsi="仿宋_GB2312" w:eastAsia="仿宋_GB2312"/>
          <w:sz w:val="32"/>
          <w:szCs w:val="32"/>
          <w:lang w:eastAsia="zh-CN"/>
        </w:rPr>
        <w:t>区</w:t>
      </w:r>
      <w:r>
        <w:rPr>
          <w:rFonts w:ascii="仿宋_GB2312" w:hAnsi="仿宋_GB2312" w:eastAsia="仿宋_GB2312"/>
          <w:sz w:val="32"/>
          <w:szCs w:val="32"/>
        </w:rPr>
        <w:t>委网信办</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消防救援</w:t>
      </w:r>
      <w:r>
        <w:rPr>
          <w:rFonts w:hint="eastAsia" w:ascii="仿宋_GB2312" w:hAnsi="仿宋_GB2312" w:eastAsia="仿宋_GB2312"/>
          <w:sz w:val="32"/>
          <w:szCs w:val="32"/>
          <w:lang w:eastAsia="zh-CN"/>
        </w:rPr>
        <w:t>大</w:t>
      </w:r>
      <w:r>
        <w:rPr>
          <w:rFonts w:hint="eastAsia" w:ascii="仿宋_GB2312" w:hAnsi="仿宋_GB2312" w:eastAsia="仿宋_GB2312"/>
          <w:sz w:val="32"/>
          <w:szCs w:val="32"/>
        </w:rPr>
        <w:t>队</w:t>
      </w:r>
      <w:r>
        <w:rPr>
          <w:rFonts w:ascii="仿宋_GB2312" w:hAnsi="仿宋_GB2312" w:eastAsia="仿宋_GB2312"/>
          <w:sz w:val="32"/>
          <w:szCs w:val="32"/>
        </w:rPr>
        <w:t>适时向社会公告震情、灾情以及地震应急救援动态信息，及时掌握社会舆情，平息地震谣传、误传。</w:t>
      </w:r>
    </w:p>
    <w:p w14:paraId="1890330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（3）损失评估。</w:t>
      </w:r>
      <w:bookmarkStart w:id="133" w:name="_Toc320085863"/>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发改</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工业和信息化局、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住房</w:t>
      </w:r>
      <w:r>
        <w:rPr>
          <w:rFonts w:hint="eastAsia" w:ascii="仿宋_GB2312" w:hAnsi="仿宋_GB2312" w:eastAsia="仿宋_GB2312"/>
          <w:sz w:val="32"/>
          <w:szCs w:val="32"/>
          <w:lang w:eastAsia="zh-CN"/>
        </w:rPr>
        <w:t>和</w:t>
      </w:r>
      <w:r>
        <w:rPr>
          <w:rFonts w:hint="eastAsia" w:ascii="仿宋_GB2312" w:hAnsi="仿宋_GB2312" w:eastAsia="仿宋_GB2312"/>
          <w:sz w:val="32"/>
          <w:szCs w:val="32"/>
        </w:rPr>
        <w:t>城乡建设局、</w:t>
      </w:r>
      <w:r>
        <w:rPr>
          <w:rFonts w:hint="eastAsia" w:ascii="仿宋_GB2312" w:hAnsi="仿宋_GB2312" w:eastAsia="仿宋_GB2312"/>
          <w:sz w:val="32"/>
          <w:szCs w:val="32"/>
          <w:lang w:val="en-US" w:eastAsia="zh-CN"/>
        </w:rPr>
        <w:tab/>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自然资源局等部门对地震灾害进行调查和核实，快速评估地震灾害损失。</w:t>
      </w:r>
    </w:p>
    <w:p w14:paraId="0AF3C6D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（4）烈度评定。</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地震监测中心）配合</w:t>
      </w:r>
      <w:r>
        <w:rPr>
          <w:rFonts w:hint="eastAsia" w:ascii="仿宋_GB2312" w:hAnsi="仿宋_GB2312" w:eastAsia="仿宋_GB2312"/>
          <w:sz w:val="32"/>
          <w:szCs w:val="32"/>
          <w:lang w:val="en-US" w:eastAsia="zh-CN"/>
        </w:rPr>
        <w:t>上级</w:t>
      </w:r>
      <w:r>
        <w:rPr>
          <w:rFonts w:hint="eastAsia" w:ascii="仿宋_GB2312" w:hAnsi="仿宋_GB2312" w:eastAsia="仿宋_GB2312"/>
          <w:sz w:val="32"/>
          <w:szCs w:val="32"/>
        </w:rPr>
        <w:t>地震</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开展地震烈度评定工作，按规定发布地震烈度图。</w:t>
      </w:r>
    </w:p>
    <w:p w14:paraId="25D758CC">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3.3.4  </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w:t>
      </w:r>
      <w:r>
        <w:rPr>
          <w:rFonts w:hint="eastAsia" w:ascii="仿宋_GB2312" w:hAnsi="仿宋_GB2312" w:eastAsia="仿宋_GB2312" w:cs="仿宋_GB2312"/>
          <w:b/>
          <w:bCs/>
          <w:sz w:val="32"/>
          <w:szCs w:val="32"/>
        </w:rPr>
        <w:t>）应急</w:t>
      </w:r>
    </w:p>
    <w:p w14:paraId="2791FADA">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）抗震救灾指挥机构迅速启动本级政府地震应急响应，组织、指挥和协调地震应急处置工作，并向上级抗震救灾指挥机构报告地震应急救援情况。</w:t>
      </w:r>
    </w:p>
    <w:p w14:paraId="34F47696">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3.3.5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应急结束</w:t>
      </w:r>
    </w:p>
    <w:p w14:paraId="73F9075A">
      <w:pPr>
        <w:keepNext w:val="0"/>
        <w:keepLines w:val="0"/>
        <w:pageBreakBefore w:val="0"/>
        <w:widowControl w:val="0"/>
        <w:tabs>
          <w:tab w:val="left" w:pos="8241"/>
        </w:tabs>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地震灾害紧急处置工作完成，震情趋势判断结果认为近期没有再发生破坏性地震的可能，灾区社会秩序恢复正常，</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抗震救灾指挥部办公室宣布终止应急响应。</w:t>
      </w:r>
      <w:bookmarkEnd w:id="133"/>
    </w:p>
    <w:p w14:paraId="5CE171A0">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bookmarkStart w:id="134" w:name="_Toc320085864"/>
      <w:bookmarkStart w:id="135" w:name="_Toc4896"/>
      <w:r>
        <w:rPr>
          <w:rFonts w:hint="eastAsia" w:ascii="黑体" w:hAnsi="黑体" w:eastAsia="黑体" w:cs="黑体"/>
          <w:bCs/>
          <w:sz w:val="32"/>
          <w:szCs w:val="32"/>
        </w:rPr>
        <w:t>4  应急保障</w:t>
      </w:r>
    </w:p>
    <w:p w14:paraId="680527B6">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4.1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信息监测预报与预防行动</w:t>
      </w:r>
    </w:p>
    <w:p w14:paraId="7D89141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36" w:name="_Toc320085826"/>
      <w:r>
        <w:rPr>
          <w:rFonts w:hint="eastAsia" w:ascii="仿宋_GB2312" w:hAnsi="仿宋_GB2312" w:eastAsia="仿宋_GB2312"/>
          <w:sz w:val="32"/>
          <w:szCs w:val="32"/>
          <w:lang w:val="en-US" w:eastAsia="zh-CN"/>
        </w:rPr>
        <w:t>区应急管理局（</w:t>
      </w:r>
      <w:r>
        <w:rPr>
          <w:rFonts w:hint="eastAsia" w:ascii="仿宋_GB2312" w:hAnsi="仿宋_GB2312" w:eastAsia="仿宋_GB2312"/>
          <w:sz w:val="32"/>
          <w:szCs w:val="32"/>
          <w:lang w:eastAsia="zh-CN"/>
        </w:rPr>
        <w:t>区</w:t>
      </w:r>
      <w:r>
        <w:rPr>
          <w:rFonts w:ascii="仿宋_GB2312" w:hAnsi="仿宋_GB2312" w:eastAsia="仿宋_GB2312"/>
          <w:sz w:val="32"/>
          <w:szCs w:val="32"/>
        </w:rPr>
        <w:t>应急救援保障中心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负责对地震信息进行监测、收集、处理和存贮，并将震情信息及时报送</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政府、</w:t>
      </w:r>
      <w:r>
        <w:rPr>
          <w:rFonts w:hint="eastAsia" w:ascii="仿宋_GB2312" w:hAnsi="仿宋_GB2312" w:eastAsia="仿宋_GB2312"/>
          <w:sz w:val="32"/>
          <w:szCs w:val="32"/>
          <w:lang w:val="en-US" w:eastAsia="zh-CN"/>
        </w:rPr>
        <w:t>市应急管理局</w:t>
      </w:r>
      <w:r>
        <w:rPr>
          <w:rFonts w:hint="eastAsia" w:ascii="仿宋_GB2312" w:hAnsi="仿宋_GB2312" w:eastAsia="仿宋_GB2312"/>
          <w:sz w:val="32"/>
          <w:szCs w:val="32"/>
        </w:rPr>
        <w:t>，配合</w:t>
      </w:r>
      <w:r>
        <w:rPr>
          <w:rFonts w:hint="eastAsia" w:ascii="仿宋_GB2312" w:hAnsi="仿宋_GB2312" w:eastAsia="仿宋_GB2312"/>
          <w:sz w:val="32"/>
          <w:szCs w:val="32"/>
          <w:lang w:val="en-US" w:eastAsia="zh-CN"/>
        </w:rPr>
        <w:t>市应急管理局</w:t>
      </w:r>
      <w:r>
        <w:rPr>
          <w:rFonts w:hint="eastAsia" w:ascii="仿宋_GB2312" w:hAnsi="仿宋_GB2312" w:eastAsia="仿宋_GB2312"/>
          <w:sz w:val="32"/>
          <w:szCs w:val="32"/>
        </w:rPr>
        <w:t>开展震情跟踪和分析预测。各</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）负责组织地震宏观异常信息的收集、调查核实和上报。</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抗震救灾指挥部成员单位及</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）政府按照工作职能和任务分工，进一步强化地震监视跟踪、灾害防御措施和应急救援准备，保持社会安定。</w:t>
      </w:r>
    </w:p>
    <w:p w14:paraId="6E44293E">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4.2  </w:t>
      </w:r>
      <w:bookmarkEnd w:id="136"/>
      <w:r>
        <w:rPr>
          <w:rFonts w:hint="eastAsia" w:ascii="楷体_GB2312" w:hAnsi="楷体_GB2312" w:eastAsia="楷体_GB2312" w:cs="楷体_GB2312"/>
          <w:sz w:val="32"/>
          <w:szCs w:val="32"/>
        </w:rPr>
        <w:t>地震灾害损失预评估工作</w:t>
      </w:r>
    </w:p>
    <w:p w14:paraId="6016A7A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137" w:name="_Toc320085827"/>
      <w:bookmarkStart w:id="138" w:name="_Toc106377112"/>
      <w:bookmarkStart w:id="139" w:name="_Toc101948291"/>
      <w:bookmarkStart w:id="140" w:name="_Toc101939139"/>
      <w:bookmarkStart w:id="141" w:name="_Toc101938819"/>
      <w:bookmarkStart w:id="142" w:name="_Toc76972969"/>
      <w:bookmarkStart w:id="143" w:name="_Toc78884532"/>
      <w:bookmarkStart w:id="144" w:name="_Toc101894226"/>
      <w:bookmarkStart w:id="145" w:name="_Toc78943095"/>
      <w:bookmarkStart w:id="146" w:name="_Toc101938273"/>
      <w:bookmarkStart w:id="147" w:name="_Toc101950957"/>
      <w:bookmarkStart w:id="148" w:name="_Toc101938586"/>
      <w:bookmarkStart w:id="149" w:name="_Toc79647067"/>
      <w:bookmarkStart w:id="150" w:name="_Toc118880939"/>
      <w:bookmarkStart w:id="151" w:name="_Toc78812165"/>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局会同有关部门组织开展地震灾害损失预评估工作，对现有地震应急准备能力进行调查分析，提出地震应急处置建议，有针对性地做好地震应急准备工作。</w:t>
      </w:r>
    </w:p>
    <w:p w14:paraId="5841980F">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4.</w:t>
      </w:r>
      <w:bookmarkEnd w:id="137"/>
      <w:r>
        <w:rPr>
          <w:rFonts w:hint="eastAsia" w:ascii="楷体_GB2312" w:hAnsi="楷体_GB2312" w:eastAsia="楷体_GB2312" w:cs="楷体_GB2312"/>
          <w:sz w:val="32"/>
          <w:szCs w:val="32"/>
        </w:rPr>
        <w:t>3  资金与装备物资</w:t>
      </w:r>
    </w:p>
    <w:p w14:paraId="6E6FCD3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各级</w:t>
      </w:r>
      <w:r>
        <w:rPr>
          <w:rFonts w:hint="eastAsia" w:ascii="仿宋_GB2312" w:hAnsi="仿宋_GB2312" w:eastAsia="仿宋_GB2312"/>
          <w:sz w:val="32"/>
          <w:szCs w:val="32"/>
        </w:rPr>
        <w:t>政府依据有关法律法规要求，按照事权与支出责任相匹配的原则，安排应急救援资金预算，建立救灾资金保障机制。</w:t>
      </w:r>
    </w:p>
    <w:p w14:paraId="42E8FCB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财政局、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商务局、</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发改</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等部门以及</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）政府按照有关规定储备抗震救灾物资、救援装备，建立各类装备、物资调用机制；加强各级各类应急救援队伍装备配备。</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43248C08">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152" w:name="_Toc101894235"/>
      <w:bookmarkStart w:id="153" w:name="_Toc78943102"/>
      <w:bookmarkStart w:id="154" w:name="_Toc101938595"/>
      <w:bookmarkStart w:id="155" w:name="_Toc78812172"/>
      <w:bookmarkStart w:id="156" w:name="_Toc78884539"/>
      <w:bookmarkStart w:id="157" w:name="_Toc118880940"/>
      <w:bookmarkStart w:id="158" w:name="_Toc79647074"/>
      <w:bookmarkStart w:id="159" w:name="_Toc101950966"/>
      <w:bookmarkStart w:id="160" w:name="_Toc76972976"/>
      <w:bookmarkStart w:id="161" w:name="_Toc106377121"/>
      <w:bookmarkStart w:id="162" w:name="_Toc101939148"/>
      <w:bookmarkStart w:id="163" w:name="_Toc101948300"/>
      <w:bookmarkStart w:id="164" w:name="_Toc101938282"/>
      <w:bookmarkStart w:id="165" w:name="_Toc320085828"/>
      <w:bookmarkStart w:id="166" w:name="_Toc101938828"/>
      <w:r>
        <w:rPr>
          <w:rFonts w:hint="eastAsia" w:ascii="楷体_GB2312" w:hAnsi="楷体_GB2312" w:eastAsia="楷体_GB2312" w:cs="楷体_GB2312"/>
          <w:sz w:val="32"/>
          <w:szCs w:val="32"/>
        </w:rPr>
        <w:t>4.4  应急救援队伍</w:t>
      </w:r>
    </w:p>
    <w:p w14:paraId="5261CA5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加强各级各类地震应急救援队、医疗救护队、工种抢险抢修专业队和志愿者队伍等社会救援力量建设，建立地震应急救援技术培训和演练工作机制，提高救援技术水平和能力。</w:t>
      </w:r>
    </w:p>
    <w:p w14:paraId="58366BA3">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4.5  避难场所</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3EA41A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val="en-US" w:eastAsia="zh-CN"/>
        </w:rPr>
        <w:t>区</w:t>
      </w:r>
      <w:r>
        <w:rPr>
          <w:rFonts w:ascii="仿宋_GB2312" w:hAnsi="仿宋_GB2312" w:eastAsia="仿宋_GB2312"/>
          <w:sz w:val="32"/>
          <w:szCs w:val="32"/>
        </w:rPr>
        <w:t>政府</w:t>
      </w:r>
      <w:r>
        <w:rPr>
          <w:rFonts w:hint="eastAsia" w:ascii="仿宋_GB2312" w:hAnsi="仿宋_GB2312" w:eastAsia="仿宋_GB2312"/>
          <w:sz w:val="32"/>
          <w:szCs w:val="32"/>
          <w:lang w:val="en-US" w:eastAsia="zh-CN"/>
        </w:rPr>
        <w:t>有关部门</w:t>
      </w:r>
      <w:r>
        <w:rPr>
          <w:rFonts w:ascii="仿宋_GB2312" w:hAnsi="仿宋_GB2312" w:eastAsia="仿宋_GB2312"/>
          <w:sz w:val="32"/>
          <w:szCs w:val="32"/>
        </w:rPr>
        <w:t>和</w:t>
      </w:r>
      <w:r>
        <w:rPr>
          <w:rFonts w:hint="eastAsia" w:ascii="仿宋_GB2312" w:hAnsi="仿宋_GB2312" w:eastAsia="仿宋_GB2312"/>
          <w:sz w:val="32"/>
          <w:szCs w:val="32"/>
          <w:lang w:val="en-US" w:eastAsia="zh-CN"/>
        </w:rPr>
        <w:t>镇</w:t>
      </w:r>
      <w:r>
        <w:rPr>
          <w:rFonts w:ascii="仿宋_GB2312" w:hAnsi="仿宋_GB2312" w:eastAsia="仿宋_GB2312"/>
          <w:sz w:val="32"/>
          <w:szCs w:val="32"/>
        </w:rPr>
        <w:t>（街）政府应当结合旧城改造和新区建设，规划建设并利用现有的公园、绿地、广场、体育场馆、停车场、学校操场、人防疏散基地以及其他空地设立满足应急避险需求的地震应急避难场所，制定应急疏散方案，并组织疏散演练。</w:t>
      </w:r>
    </w:p>
    <w:p w14:paraId="5FCFABDD">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167" w:name="_Toc320085830"/>
      <w:bookmarkStart w:id="168" w:name="_Toc320085829"/>
      <w:bookmarkStart w:id="169" w:name="_Toc118880941"/>
      <w:bookmarkStart w:id="170" w:name="_Toc76972977"/>
      <w:bookmarkStart w:id="171" w:name="_Toc78812173"/>
      <w:bookmarkStart w:id="172" w:name="_Toc104946447"/>
      <w:bookmarkStart w:id="173" w:name="_Toc79569053"/>
      <w:bookmarkStart w:id="174" w:name="_Toc79569532"/>
      <w:bookmarkStart w:id="175" w:name="_Toc101939149"/>
      <w:bookmarkStart w:id="176" w:name="_Toc78884540"/>
      <w:bookmarkStart w:id="177" w:name="_Toc79647075"/>
      <w:bookmarkStart w:id="178" w:name="_Toc101894236"/>
      <w:bookmarkStart w:id="179" w:name="_Toc101948301"/>
      <w:bookmarkStart w:id="180" w:name="_Toc106377124"/>
      <w:bookmarkStart w:id="181" w:name="_Toc101938596"/>
      <w:bookmarkStart w:id="182" w:name="_Toc101938283"/>
      <w:bookmarkStart w:id="183" w:name="_Toc78943103"/>
      <w:bookmarkStart w:id="184" w:name="_Toc101938829"/>
      <w:bookmarkStart w:id="185" w:name="_Toc79646830"/>
      <w:bookmarkStart w:id="186" w:name="_Toc101950967"/>
      <w:bookmarkStart w:id="187" w:name="_Toc79647076"/>
      <w:bookmarkStart w:id="188" w:name="_Toc101950968"/>
      <w:bookmarkStart w:id="189" w:name="_Toc101939150"/>
      <w:bookmarkStart w:id="190" w:name="_Toc76972980"/>
      <w:bookmarkStart w:id="191" w:name="_Toc104946448"/>
      <w:bookmarkStart w:id="192" w:name="_Toc101894237"/>
      <w:bookmarkStart w:id="193" w:name="_Toc101948302"/>
      <w:bookmarkStart w:id="194" w:name="_Toc101938284"/>
      <w:bookmarkStart w:id="195" w:name="_Toc79569054"/>
      <w:bookmarkStart w:id="196" w:name="_Toc78884541"/>
      <w:bookmarkStart w:id="197" w:name="_Toc79569533"/>
      <w:bookmarkStart w:id="198" w:name="_Toc78943104"/>
      <w:bookmarkStart w:id="199" w:name="_Toc101938597"/>
      <w:bookmarkStart w:id="200" w:name="_Toc79646831"/>
      <w:bookmarkStart w:id="201" w:name="_Toc101938830"/>
      <w:bookmarkStart w:id="202" w:name="_Toc106377125"/>
      <w:bookmarkStart w:id="203" w:name="_Toc78812174"/>
      <w:r>
        <w:rPr>
          <w:rFonts w:hint="eastAsia" w:ascii="楷体_GB2312" w:hAnsi="楷体_GB2312" w:eastAsia="楷体_GB2312" w:cs="楷体_GB2312"/>
          <w:sz w:val="32"/>
          <w:szCs w:val="32"/>
        </w:rPr>
        <w:t>4.6  技术系统</w:t>
      </w:r>
      <w:bookmarkEnd w:id="167"/>
    </w:p>
    <w:p w14:paraId="355348B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局负责</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应急指挥中心技术系统的维护、运行与技术更新，形成省、市、区（市）互联互通的应急指挥技术平台。实现与省</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地震监测与应急指挥技术平台的互联互通。</w:t>
      </w:r>
    </w:p>
    <w:p w14:paraId="5A1BC88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各</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hint="eastAsia" w:ascii="仿宋_GB2312" w:hAnsi="仿宋_GB2312" w:eastAsia="仿宋_GB2312"/>
          <w:sz w:val="32"/>
          <w:szCs w:val="32"/>
        </w:rPr>
        <w:t>）应急管理部门应当优化应急指挥技术系统建设，完善群测群防网络和灾情速报网络，并加强维护与管理，确保在紧急情况下信息畅通。</w:t>
      </w:r>
    </w:p>
    <w:p w14:paraId="1AEA3BFF">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4.7  科技支撑</w:t>
      </w:r>
      <w:bookmarkEnd w:id="168"/>
    </w:p>
    <w:p w14:paraId="5FE3531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eastAsia="zh-CN"/>
        </w:rPr>
        <w:t>（区</w:t>
      </w:r>
      <w:r>
        <w:rPr>
          <w:rFonts w:ascii="仿宋_GB2312" w:hAnsi="仿宋_GB2312" w:eastAsia="仿宋_GB2312"/>
          <w:sz w:val="32"/>
          <w:szCs w:val="32"/>
        </w:rPr>
        <w:t>应急救援保障中心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科技局</w:t>
      </w:r>
      <w:r>
        <w:rPr>
          <w:rFonts w:hint="eastAsia" w:ascii="仿宋_GB2312" w:hAnsi="仿宋_GB2312" w:eastAsia="仿宋_GB2312"/>
          <w:sz w:val="32"/>
          <w:szCs w:val="32"/>
        </w:rPr>
        <w:t>以及高</w:t>
      </w:r>
      <w:r>
        <w:rPr>
          <w:rFonts w:ascii="仿宋_GB2312" w:hAnsi="仿宋_GB2312" w:eastAsia="仿宋_GB2312"/>
          <w:sz w:val="32"/>
          <w:szCs w:val="32"/>
        </w:rPr>
        <w:t>等院校、科研机构应当积极开展地震预防、应急救援和应急管理</w:t>
      </w:r>
      <w:r>
        <w:rPr>
          <w:rFonts w:hint="eastAsia" w:ascii="仿宋_GB2312" w:hAnsi="仿宋_GB2312" w:eastAsia="仿宋_GB2312"/>
          <w:sz w:val="32"/>
          <w:szCs w:val="32"/>
        </w:rPr>
        <w:t>、救援装备等科学技术研究，加大科技投入，逐步提高地震应急处置水平和能力。</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14:paraId="68F12770">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04" w:name="_Toc320085831"/>
      <w:bookmarkStart w:id="205" w:name="_Toc118880942"/>
      <w:r>
        <w:rPr>
          <w:rFonts w:hint="eastAsia" w:ascii="楷体_GB2312" w:hAnsi="楷体_GB2312" w:eastAsia="楷体_GB2312" w:cs="楷体_GB2312"/>
          <w:sz w:val="32"/>
          <w:szCs w:val="32"/>
        </w:rPr>
        <w:t>4.8  宣传、培训和演</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楷体_GB2312" w:hAnsi="楷体_GB2312" w:eastAsia="楷体_GB2312" w:cs="楷体_GB2312"/>
          <w:sz w:val="32"/>
          <w:szCs w:val="32"/>
        </w:rPr>
        <w:t>练</w:t>
      </w:r>
    </w:p>
    <w:p w14:paraId="17A9578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206" w:name="_Toc75328287"/>
      <w:bookmarkStart w:id="207" w:name="_Toc75711736"/>
      <w:bookmarkStart w:id="208" w:name="_Toc75751923"/>
      <w:bookmarkStart w:id="209" w:name="_Toc75771310"/>
      <w:bookmarkStart w:id="210" w:name="_Toc75711491"/>
      <w:bookmarkStart w:id="211" w:name="_Toc75752906"/>
      <w:bookmarkStart w:id="212" w:name="_Toc75750577"/>
      <w:bookmarkStart w:id="213" w:name="_Toc75751140"/>
      <w:r>
        <w:rPr>
          <w:rFonts w:ascii="仿宋_GB2312" w:hAnsi="仿宋_GB2312" w:eastAsia="仿宋_GB2312"/>
          <w:sz w:val="32"/>
          <w:szCs w:val="32"/>
        </w:rPr>
        <w:t>宣传、应急、科技、教育、文化和旅游、红十字会等部门</w:t>
      </w:r>
      <w:r>
        <w:rPr>
          <w:rFonts w:hint="eastAsia" w:ascii="仿宋_GB2312" w:hAnsi="仿宋_GB2312" w:eastAsia="仿宋_GB2312"/>
          <w:sz w:val="32"/>
          <w:szCs w:val="32"/>
        </w:rPr>
        <w:t>（</w:t>
      </w:r>
      <w:r>
        <w:rPr>
          <w:rFonts w:ascii="仿宋_GB2312" w:hAnsi="仿宋_GB2312" w:eastAsia="仿宋_GB2312"/>
          <w:sz w:val="32"/>
          <w:szCs w:val="32"/>
        </w:rPr>
        <w:t>单位</w:t>
      </w:r>
      <w:r>
        <w:rPr>
          <w:rFonts w:hint="eastAsia" w:ascii="仿宋_GB2312" w:hAnsi="仿宋_GB2312" w:eastAsia="仿宋_GB2312"/>
          <w:sz w:val="32"/>
          <w:szCs w:val="32"/>
        </w:rPr>
        <w:t>）</w:t>
      </w:r>
      <w:r>
        <w:rPr>
          <w:rFonts w:ascii="仿宋_GB2312" w:hAnsi="仿宋_GB2312" w:eastAsia="仿宋_GB2312"/>
          <w:sz w:val="32"/>
          <w:szCs w:val="32"/>
        </w:rPr>
        <w:t>应加强协作，不断开展防震减灾科学知识普及和宣传教育活动，</w:t>
      </w:r>
      <w:bookmarkEnd w:id="206"/>
      <w:bookmarkEnd w:id="207"/>
      <w:bookmarkEnd w:id="208"/>
      <w:bookmarkEnd w:id="209"/>
      <w:bookmarkEnd w:id="210"/>
      <w:bookmarkEnd w:id="211"/>
      <w:bookmarkEnd w:id="212"/>
      <w:bookmarkEnd w:id="213"/>
      <w:r>
        <w:rPr>
          <w:rFonts w:ascii="仿宋_GB2312" w:hAnsi="仿宋_GB2312" w:eastAsia="仿宋_GB2312"/>
          <w:sz w:val="32"/>
          <w:szCs w:val="32"/>
        </w:rPr>
        <w:t>增强社会公众、在校学生的地震应急意识，提高防震避震、自救互救能力。</w:t>
      </w:r>
      <w:bookmarkStart w:id="214" w:name="_Toc75711738"/>
      <w:bookmarkStart w:id="215" w:name="_Toc75751142"/>
      <w:bookmarkStart w:id="216" w:name="_Toc75750579"/>
      <w:bookmarkStart w:id="217" w:name="_Toc75771312"/>
      <w:bookmarkStart w:id="218" w:name="_Toc76972982"/>
      <w:bookmarkStart w:id="219" w:name="_Toc75328289"/>
      <w:bookmarkStart w:id="220" w:name="_Toc74562638"/>
      <w:bookmarkStart w:id="221" w:name="_Toc75711493"/>
      <w:bookmarkStart w:id="222" w:name="_Toc75752908"/>
      <w:bookmarkStart w:id="223" w:name="_Toc75751925"/>
      <w:bookmarkStart w:id="224" w:name="_Toc74534946"/>
      <w:bookmarkStart w:id="225" w:name="_Toc74533941"/>
    </w:p>
    <w:bookmarkEnd w:id="214"/>
    <w:bookmarkEnd w:id="215"/>
    <w:bookmarkEnd w:id="216"/>
    <w:bookmarkEnd w:id="217"/>
    <w:bookmarkEnd w:id="218"/>
    <w:bookmarkEnd w:id="219"/>
    <w:bookmarkEnd w:id="220"/>
    <w:bookmarkEnd w:id="221"/>
    <w:bookmarkEnd w:id="222"/>
    <w:bookmarkEnd w:id="223"/>
    <w:bookmarkEnd w:id="224"/>
    <w:bookmarkEnd w:id="225"/>
    <w:p w14:paraId="5798CD2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各级政府及其有关部门、行业</w:t>
      </w:r>
      <w:r>
        <w:rPr>
          <w:rFonts w:hint="eastAsia" w:ascii="仿宋_GB2312" w:hAnsi="仿宋_GB2312" w:eastAsia="仿宋_GB2312"/>
          <w:sz w:val="32"/>
          <w:szCs w:val="32"/>
        </w:rPr>
        <w:t>、</w:t>
      </w:r>
      <w:r>
        <w:rPr>
          <w:rFonts w:ascii="仿宋_GB2312" w:hAnsi="仿宋_GB2312" w:eastAsia="仿宋_GB2312"/>
          <w:sz w:val="32"/>
          <w:szCs w:val="32"/>
        </w:rPr>
        <w:t>单位应结合各自的地震应急救援任务，协调整合各种应急救援资源，开展各种形式的地震应急救援演练。</w:t>
      </w:r>
    </w:p>
    <w:p w14:paraId="40CF00D9">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rPr>
        <w:t>5  其他地震事件处置</w:t>
      </w:r>
      <w:bookmarkEnd w:id="134"/>
      <w:bookmarkEnd w:id="135"/>
    </w:p>
    <w:p w14:paraId="67FF39BC">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26" w:name="_Toc320085865"/>
      <w:r>
        <w:rPr>
          <w:rFonts w:hint="eastAsia" w:ascii="楷体_GB2312" w:hAnsi="楷体_GB2312" w:eastAsia="楷体_GB2312" w:cs="楷体_GB2312"/>
          <w:sz w:val="32"/>
          <w:szCs w:val="32"/>
        </w:rPr>
        <w:t>5.1  强有感地震应急</w:t>
      </w:r>
      <w:bookmarkEnd w:id="226"/>
    </w:p>
    <w:p w14:paraId="3AAB0FA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rPr>
        <w:t>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境内发生3.0级≤M＜4.0级强有感地震事件后，</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局和</w:t>
      </w:r>
      <w:r>
        <w:rPr>
          <w:rFonts w:hint="eastAsia" w:ascii="仿宋_GB2312" w:hAnsi="仿宋_GB2312" w:eastAsia="仿宋_GB2312"/>
          <w:sz w:val="32"/>
          <w:szCs w:val="32"/>
          <w:lang w:val="en-US" w:eastAsia="zh-CN"/>
        </w:rPr>
        <w:t>市应急管理局</w:t>
      </w:r>
      <w:r>
        <w:rPr>
          <w:rFonts w:hint="eastAsia" w:ascii="仿宋_GB2312" w:hAnsi="仿宋_GB2312" w:eastAsia="仿宋_GB2312"/>
          <w:sz w:val="32"/>
          <w:szCs w:val="32"/>
        </w:rPr>
        <w:t>报告震情，</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局向</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政府报告震情。</w:t>
      </w:r>
    </w:p>
    <w:p w14:paraId="4D3B3B7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震区所在</w:t>
      </w:r>
      <w:r>
        <w:rPr>
          <w:rFonts w:hint="eastAsia" w:ascii="仿宋_GB2312" w:hAnsi="仿宋_GB2312" w:eastAsia="仿宋_GB2312"/>
          <w:sz w:val="32"/>
          <w:szCs w:val="32"/>
          <w:lang w:eastAsia="zh-CN"/>
        </w:rPr>
        <w:t>地</w:t>
      </w:r>
      <w:r>
        <w:rPr>
          <w:rFonts w:hint="eastAsia" w:ascii="仿宋_GB2312" w:hAnsi="仿宋_GB2312" w:eastAsia="仿宋_GB2312"/>
          <w:sz w:val="32"/>
          <w:szCs w:val="32"/>
        </w:rPr>
        <w:t>抗震救灾</w:t>
      </w:r>
      <w:r>
        <w:rPr>
          <w:rFonts w:ascii="仿宋_GB2312" w:hAnsi="仿宋_GB2312" w:eastAsia="仿宋_GB2312"/>
          <w:sz w:val="32"/>
          <w:szCs w:val="32"/>
        </w:rPr>
        <w:t>指挥部启动本级地震应急响应，开展地震应急工作，并将应急工作情况报</w:t>
      </w:r>
      <w:r>
        <w:rPr>
          <w:rFonts w:hint="eastAsia" w:ascii="仿宋_GB2312" w:hAnsi="仿宋_GB2312" w:eastAsia="仿宋_GB2312"/>
          <w:sz w:val="32"/>
          <w:szCs w:val="32"/>
          <w:lang w:eastAsia="zh-CN"/>
        </w:rPr>
        <w:t>区</w:t>
      </w:r>
      <w:r>
        <w:rPr>
          <w:rFonts w:ascii="仿宋_GB2312" w:hAnsi="仿宋_GB2312" w:eastAsia="仿宋_GB2312"/>
          <w:sz w:val="32"/>
          <w:szCs w:val="32"/>
        </w:rPr>
        <w:t>应急局。</w:t>
      </w:r>
    </w:p>
    <w:p w14:paraId="514E041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局派出现场地震应急工作队协助</w:t>
      </w:r>
      <w:r>
        <w:rPr>
          <w:rFonts w:hint="eastAsia" w:ascii="仿宋_GB2312" w:hAnsi="仿宋_GB2312" w:eastAsia="仿宋_GB2312"/>
          <w:sz w:val="32"/>
          <w:szCs w:val="32"/>
          <w:lang w:val="en-US" w:eastAsia="zh-CN"/>
        </w:rPr>
        <w:t>镇</w:t>
      </w:r>
      <w:r>
        <w:rPr>
          <w:rFonts w:ascii="仿宋_GB2312" w:hAnsi="仿宋_GB2312" w:eastAsia="仿宋_GB2312"/>
          <w:sz w:val="32"/>
          <w:szCs w:val="32"/>
        </w:rPr>
        <w:t>（</w:t>
      </w:r>
      <w:r>
        <w:rPr>
          <w:rFonts w:hint="eastAsia" w:ascii="仿宋_GB2312" w:hAnsi="仿宋_GB2312" w:eastAsia="仿宋_GB2312"/>
          <w:sz w:val="32"/>
          <w:szCs w:val="32"/>
          <w:lang w:val="en-US" w:eastAsia="zh-CN"/>
        </w:rPr>
        <w:t>街</w:t>
      </w:r>
      <w:r>
        <w:rPr>
          <w:rFonts w:ascii="仿宋_GB2312" w:hAnsi="仿宋_GB2312" w:eastAsia="仿宋_GB2312"/>
          <w:sz w:val="32"/>
          <w:szCs w:val="32"/>
        </w:rPr>
        <w:t>）开展应急工作。必要时</w:t>
      </w:r>
      <w:r>
        <w:rPr>
          <w:rFonts w:hint="eastAsia" w:ascii="仿宋_GB2312" w:hAnsi="仿宋_GB2312" w:eastAsia="仿宋_GB2312"/>
          <w:sz w:val="32"/>
          <w:szCs w:val="32"/>
        </w:rPr>
        <w:t>，</w:t>
      </w:r>
      <w:r>
        <w:rPr>
          <w:rFonts w:ascii="仿宋_GB2312" w:hAnsi="仿宋_GB2312" w:eastAsia="仿宋_GB2312"/>
          <w:sz w:val="32"/>
          <w:szCs w:val="32"/>
        </w:rPr>
        <w:t>向</w:t>
      </w:r>
      <w:r>
        <w:rPr>
          <w:rFonts w:hint="eastAsia" w:ascii="仿宋_GB2312" w:hAnsi="仿宋_GB2312" w:eastAsia="仿宋_GB2312"/>
          <w:sz w:val="32"/>
          <w:szCs w:val="32"/>
          <w:lang w:val="en-US" w:eastAsia="zh-CN"/>
        </w:rPr>
        <w:t>市</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局报告请求支援</w:t>
      </w:r>
      <w:r>
        <w:rPr>
          <w:rFonts w:hint="eastAsia" w:ascii="仿宋_GB2312" w:hAnsi="仿宋_GB2312" w:eastAsia="仿宋_GB2312"/>
          <w:sz w:val="32"/>
          <w:szCs w:val="32"/>
        </w:rPr>
        <w:t>。</w:t>
      </w:r>
    </w:p>
    <w:p w14:paraId="0EF0698F">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27" w:name="_Toc320085866"/>
      <w:r>
        <w:rPr>
          <w:rFonts w:hint="eastAsia" w:ascii="楷体_GB2312" w:hAnsi="楷体_GB2312" w:eastAsia="楷体_GB2312" w:cs="楷体_GB2312"/>
          <w:sz w:val="32"/>
          <w:szCs w:val="32"/>
        </w:rPr>
        <w:t>5.2</w:t>
      </w:r>
      <w:bookmarkStart w:id="228" w:name="_Toc118880946"/>
      <w:r>
        <w:rPr>
          <w:rFonts w:hint="eastAsia" w:ascii="楷体_GB2312" w:hAnsi="楷体_GB2312" w:eastAsia="楷体_GB2312" w:cs="楷体_GB2312"/>
          <w:sz w:val="32"/>
          <w:szCs w:val="32"/>
        </w:rPr>
        <w:t xml:space="preserve">  矿震速报</w:t>
      </w:r>
      <w:bookmarkEnd w:id="228"/>
      <w:r>
        <w:rPr>
          <w:rFonts w:hint="eastAsia" w:ascii="楷体_GB2312" w:hAnsi="楷体_GB2312" w:eastAsia="楷体_GB2312" w:cs="楷体_GB2312"/>
          <w:sz w:val="32"/>
          <w:szCs w:val="32"/>
        </w:rPr>
        <w:t>与处置</w:t>
      </w:r>
      <w:bookmarkEnd w:id="227"/>
    </w:p>
    <w:p w14:paraId="2671761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当矿区发生</w:t>
      </w:r>
      <w:r>
        <w:rPr>
          <w:rFonts w:hint="eastAsia" w:ascii="仿宋_GB2312" w:hAnsi="仿宋_GB2312" w:eastAsia="仿宋_GB2312"/>
          <w:sz w:val="32"/>
          <w:szCs w:val="32"/>
        </w:rPr>
        <w:t>M≥1.5级</w:t>
      </w:r>
      <w:r>
        <w:rPr>
          <w:rFonts w:ascii="仿宋_GB2312" w:hAnsi="仿宋_GB2312" w:eastAsia="仿宋_GB2312"/>
          <w:sz w:val="32"/>
          <w:szCs w:val="32"/>
        </w:rPr>
        <w:t>矿震，</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应急救援保障中心（</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地震监测中心）迅速</w:t>
      </w:r>
      <w:r>
        <w:rPr>
          <w:rFonts w:ascii="仿宋_GB2312" w:hAnsi="仿宋_GB2312" w:eastAsia="仿宋_GB2312"/>
          <w:sz w:val="32"/>
          <w:szCs w:val="32"/>
        </w:rPr>
        <w:t>将矿震信息报</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局，由</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局上报</w:t>
      </w:r>
      <w:r>
        <w:rPr>
          <w:rFonts w:hint="eastAsia" w:ascii="仿宋_GB2312" w:hAnsi="仿宋_GB2312" w:eastAsia="仿宋_GB2312"/>
          <w:sz w:val="32"/>
          <w:szCs w:val="32"/>
          <w:lang w:eastAsia="zh-CN"/>
        </w:rPr>
        <w:t>区</w:t>
      </w:r>
      <w:r>
        <w:rPr>
          <w:rFonts w:ascii="仿宋_GB2312" w:hAnsi="仿宋_GB2312" w:eastAsia="仿宋_GB2312"/>
          <w:sz w:val="32"/>
          <w:szCs w:val="32"/>
        </w:rPr>
        <w:t>政府。</w:t>
      </w:r>
    </w:p>
    <w:p w14:paraId="6F772D0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区应急</w:t>
      </w:r>
      <w:r>
        <w:rPr>
          <w:rFonts w:hint="eastAsia" w:ascii="仿宋_GB2312" w:hAnsi="仿宋_GB2312" w:eastAsia="仿宋_GB2312"/>
          <w:sz w:val="32"/>
          <w:szCs w:val="32"/>
          <w:lang w:val="en-US" w:eastAsia="zh-CN"/>
        </w:rPr>
        <w:t>管理</w:t>
      </w:r>
      <w:r>
        <w:rPr>
          <w:rFonts w:hint="eastAsia" w:ascii="仿宋_GB2312" w:hAnsi="仿宋_GB2312" w:eastAsia="仿宋_GB2312"/>
          <w:sz w:val="32"/>
          <w:szCs w:val="32"/>
        </w:rPr>
        <w:t>局</w:t>
      </w:r>
      <w:r>
        <w:rPr>
          <w:rFonts w:hint="eastAsia" w:ascii="仿宋_GB2312" w:hAnsi="仿宋_GB2312" w:eastAsia="仿宋_GB2312"/>
          <w:sz w:val="32"/>
          <w:szCs w:val="32"/>
          <w:lang w:val="en-US" w:eastAsia="zh-CN"/>
        </w:rPr>
        <w:t>及有关部门</w:t>
      </w:r>
      <w:r>
        <w:rPr>
          <w:rFonts w:ascii="仿宋_GB2312" w:hAnsi="仿宋_GB2312" w:eastAsia="仿宋_GB2312"/>
          <w:sz w:val="32"/>
          <w:szCs w:val="32"/>
        </w:rPr>
        <w:t>应当责成矿山生产经营企业调查、了解矿震的性质、震感强度和范围以及社会反应情况，并及时以书面形式报告市应急局。</w:t>
      </w:r>
    </w:p>
    <w:p w14:paraId="53B989EC">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29" w:name="_Toc320085867"/>
      <w:r>
        <w:rPr>
          <w:rFonts w:hint="eastAsia" w:ascii="楷体_GB2312" w:hAnsi="楷体_GB2312" w:eastAsia="楷体_GB2312" w:cs="楷体_GB2312"/>
          <w:sz w:val="32"/>
          <w:szCs w:val="32"/>
        </w:rPr>
        <w:t>5.3  地震谣传、误传</w:t>
      </w:r>
      <w:bookmarkEnd w:id="229"/>
      <w:r>
        <w:rPr>
          <w:rFonts w:hint="eastAsia" w:ascii="楷体_GB2312" w:hAnsi="楷体_GB2312" w:eastAsia="楷体_GB2312" w:cs="楷体_GB2312"/>
          <w:sz w:val="32"/>
          <w:szCs w:val="32"/>
        </w:rPr>
        <w:t>处置</w:t>
      </w:r>
    </w:p>
    <w:p w14:paraId="53CA7F9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当某地出现地震谣传、误传事件时，</w:t>
      </w:r>
      <w:r>
        <w:rPr>
          <w:rFonts w:hint="eastAsia" w:ascii="仿宋_GB2312" w:hAnsi="仿宋_GB2312" w:eastAsia="仿宋_GB2312"/>
          <w:sz w:val="32"/>
          <w:szCs w:val="32"/>
          <w:lang w:val="en-US" w:eastAsia="zh-CN"/>
        </w:rPr>
        <w:t>区应急管理局</w:t>
      </w:r>
      <w:r>
        <w:rPr>
          <w:rFonts w:ascii="仿宋_GB2312" w:hAnsi="仿宋_GB2312" w:eastAsia="仿宋_GB2312"/>
          <w:sz w:val="32"/>
          <w:szCs w:val="32"/>
        </w:rPr>
        <w:t>应当及时将地震谣传、误传事件报告</w:t>
      </w:r>
      <w:r>
        <w:rPr>
          <w:rFonts w:hint="eastAsia" w:ascii="仿宋_GB2312" w:hAnsi="仿宋_GB2312" w:eastAsia="仿宋_GB2312"/>
          <w:sz w:val="32"/>
          <w:szCs w:val="32"/>
          <w:lang w:eastAsia="zh-CN"/>
        </w:rPr>
        <w:t>区</w:t>
      </w:r>
      <w:r>
        <w:rPr>
          <w:rFonts w:hint="eastAsia" w:ascii="仿宋_GB2312" w:hAnsi="仿宋_GB2312" w:eastAsia="仿宋_GB2312"/>
          <w:sz w:val="32"/>
          <w:szCs w:val="32"/>
          <w:lang w:val="en-US" w:eastAsia="zh-CN"/>
        </w:rPr>
        <w:t>政府、市应急管理局</w:t>
      </w:r>
      <w:r>
        <w:rPr>
          <w:rFonts w:ascii="仿宋_GB2312" w:hAnsi="仿宋_GB2312" w:eastAsia="仿宋_GB2312"/>
          <w:sz w:val="32"/>
          <w:szCs w:val="32"/>
        </w:rPr>
        <w:t>。</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w:t>
      </w:r>
      <w:r>
        <w:rPr>
          <w:rFonts w:hint="eastAsia" w:ascii="仿宋_GB2312" w:hAnsi="仿宋_GB2312" w:eastAsia="仿宋_GB2312"/>
          <w:sz w:val="32"/>
          <w:szCs w:val="32"/>
          <w:lang w:val="en-US" w:eastAsia="zh-CN"/>
        </w:rPr>
        <w:t>配合市应急管理局组织专家</w:t>
      </w:r>
      <w:r>
        <w:rPr>
          <w:rFonts w:ascii="仿宋_GB2312" w:hAnsi="仿宋_GB2312" w:eastAsia="仿宋_GB2312"/>
          <w:sz w:val="32"/>
          <w:szCs w:val="32"/>
        </w:rPr>
        <w:t>分析谣传、误传的起因，提出平息地震谣传、误传事件的意见和建议，</w:t>
      </w:r>
      <w:r>
        <w:rPr>
          <w:rFonts w:hint="eastAsia" w:ascii="仿宋_GB2312" w:hAnsi="仿宋_GB2312" w:eastAsia="仿宋_GB2312"/>
          <w:sz w:val="32"/>
          <w:szCs w:val="32"/>
          <w:lang w:val="en-US" w:eastAsia="zh-CN"/>
        </w:rPr>
        <w:t>并</w:t>
      </w:r>
      <w:r>
        <w:rPr>
          <w:rFonts w:ascii="仿宋_GB2312" w:hAnsi="仿宋_GB2312" w:eastAsia="仿宋_GB2312"/>
          <w:sz w:val="32"/>
          <w:szCs w:val="32"/>
        </w:rPr>
        <w:t>开展调查、宣传和稳定社会秩序的工作。</w:t>
      </w:r>
    </w:p>
    <w:p w14:paraId="0C36E79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谣传、误传发生地政府应当组织宣传、网信</w:t>
      </w:r>
      <w:r>
        <w:rPr>
          <w:rFonts w:hint="eastAsia" w:ascii="仿宋_GB2312" w:hAnsi="仿宋_GB2312" w:eastAsia="仿宋_GB2312"/>
          <w:sz w:val="32"/>
          <w:szCs w:val="32"/>
        </w:rPr>
        <w:t>、</w:t>
      </w:r>
      <w:r>
        <w:rPr>
          <w:rFonts w:ascii="仿宋_GB2312" w:hAnsi="仿宋_GB2312" w:eastAsia="仿宋_GB2312"/>
          <w:sz w:val="32"/>
          <w:szCs w:val="32"/>
        </w:rPr>
        <w:t>公安、应急等相关部门做好谣传、误传事件的调查和地震科普、新闻宣传工作，采取措施及时平息地震谣传、误传事件。</w:t>
      </w:r>
    </w:p>
    <w:p w14:paraId="10DDFEDB">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30" w:name="_Toc320085868"/>
      <w:r>
        <w:rPr>
          <w:rFonts w:hint="eastAsia" w:ascii="楷体_GB2312" w:hAnsi="楷体_GB2312" w:eastAsia="楷体_GB2312" w:cs="楷体_GB2312"/>
          <w:sz w:val="32"/>
          <w:szCs w:val="32"/>
        </w:rPr>
        <w:t>5.4  特殊时期应急戒备</w:t>
      </w:r>
      <w:bookmarkEnd w:id="230"/>
    </w:p>
    <w:p w14:paraId="0AD02DE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在重大社会活动期间，</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局应当部署和加强震情值班、地震监测、震情会商、地震应急准备等应急戒备工作。</w:t>
      </w:r>
    </w:p>
    <w:p w14:paraId="1574FD33">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31" w:name="_Toc320085869"/>
      <w:r>
        <w:rPr>
          <w:rFonts w:hint="eastAsia" w:ascii="楷体_GB2312" w:hAnsi="楷体_GB2312" w:eastAsia="楷体_GB2312" w:cs="楷体_GB2312"/>
          <w:sz w:val="32"/>
          <w:szCs w:val="32"/>
        </w:rPr>
        <w:t>5.5  邻</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地震应急</w:t>
      </w:r>
      <w:bookmarkEnd w:id="231"/>
    </w:p>
    <w:p w14:paraId="671907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sz w:val="32"/>
          <w:szCs w:val="32"/>
        </w:rPr>
        <w:t>与本</w:t>
      </w:r>
      <w:r>
        <w:rPr>
          <w:rFonts w:hint="eastAsia" w:ascii="仿宋_GB2312" w:hAnsi="仿宋_GB2312" w:eastAsia="仿宋_GB2312"/>
          <w:sz w:val="32"/>
          <w:szCs w:val="32"/>
          <w:lang w:eastAsia="zh-CN"/>
        </w:rPr>
        <w:t>区</w:t>
      </w:r>
      <w:r>
        <w:rPr>
          <w:rFonts w:ascii="仿宋_GB2312" w:hAnsi="仿宋_GB2312" w:eastAsia="仿宋_GB2312"/>
          <w:sz w:val="32"/>
          <w:szCs w:val="32"/>
        </w:rPr>
        <w:t>相邻的</w:t>
      </w:r>
      <w:r>
        <w:rPr>
          <w:rFonts w:hint="eastAsia" w:ascii="仿宋_GB2312" w:hAnsi="仿宋_GB2312" w:eastAsia="仿宋_GB2312"/>
          <w:sz w:val="32"/>
          <w:szCs w:val="32"/>
        </w:rPr>
        <w:t>地区</w:t>
      </w:r>
      <w:r>
        <w:rPr>
          <w:rFonts w:ascii="仿宋_GB2312" w:hAnsi="仿宋_GB2312" w:eastAsia="仿宋_GB2312"/>
          <w:sz w:val="32"/>
          <w:szCs w:val="32"/>
        </w:rPr>
        <w:t>发生地震灾害事件影响本</w:t>
      </w:r>
      <w:r>
        <w:rPr>
          <w:rFonts w:hint="eastAsia" w:ascii="仿宋_GB2312" w:hAnsi="仿宋_GB2312" w:eastAsia="仿宋_GB2312"/>
          <w:sz w:val="32"/>
          <w:szCs w:val="32"/>
          <w:lang w:eastAsia="zh-CN"/>
        </w:rPr>
        <w:t>区</w:t>
      </w:r>
      <w:r>
        <w:rPr>
          <w:rFonts w:ascii="仿宋_GB2312" w:hAnsi="仿宋_GB2312" w:eastAsia="仿宋_GB2312"/>
          <w:sz w:val="32"/>
          <w:szCs w:val="32"/>
        </w:rPr>
        <w:t>，建（构）筑物遭受破坏和人员伤亡时，</w:t>
      </w:r>
      <w:r>
        <w:rPr>
          <w:rFonts w:hint="eastAsia" w:ascii="仿宋_GB2312" w:hAnsi="仿宋_GB2312" w:eastAsia="仿宋_GB2312"/>
          <w:sz w:val="32"/>
          <w:szCs w:val="32"/>
          <w:lang w:eastAsia="zh-CN"/>
        </w:rPr>
        <w:t>区</w:t>
      </w:r>
      <w:r>
        <w:rPr>
          <w:rFonts w:ascii="仿宋_GB2312" w:hAnsi="仿宋_GB2312" w:eastAsia="仿宋_GB2312"/>
          <w:sz w:val="32"/>
          <w:szCs w:val="32"/>
        </w:rPr>
        <w:t>应急</w:t>
      </w:r>
      <w:r>
        <w:rPr>
          <w:rFonts w:hint="eastAsia" w:ascii="仿宋_GB2312" w:hAnsi="仿宋_GB2312" w:eastAsia="仿宋_GB2312"/>
          <w:sz w:val="32"/>
          <w:szCs w:val="32"/>
          <w:lang w:val="en-US" w:eastAsia="zh-CN"/>
        </w:rPr>
        <w:t>管理</w:t>
      </w:r>
      <w:r>
        <w:rPr>
          <w:rFonts w:ascii="仿宋_GB2312" w:hAnsi="仿宋_GB2312" w:eastAsia="仿宋_GB2312"/>
          <w:sz w:val="32"/>
          <w:szCs w:val="32"/>
        </w:rPr>
        <w:t>局根据震情、灾情的危害和影响程度，建议</w:t>
      </w:r>
      <w:r>
        <w:rPr>
          <w:rFonts w:hint="eastAsia" w:ascii="仿宋_GB2312" w:hAnsi="仿宋_GB2312" w:eastAsia="仿宋_GB2312"/>
          <w:sz w:val="32"/>
          <w:szCs w:val="32"/>
          <w:lang w:eastAsia="zh-CN"/>
        </w:rPr>
        <w:t>区</w:t>
      </w:r>
      <w:r>
        <w:rPr>
          <w:rFonts w:ascii="仿宋_GB2312" w:hAnsi="仿宋_GB2312" w:eastAsia="仿宋_GB2312"/>
          <w:sz w:val="32"/>
          <w:szCs w:val="32"/>
        </w:rPr>
        <w:t>政府启动相应级别的应急响应。</w:t>
      </w:r>
    </w:p>
    <w:p w14:paraId="4794D784">
      <w:pPr>
        <w:keepNext w:val="0"/>
        <w:keepLines w:val="0"/>
        <w:pageBreakBefore w:val="0"/>
        <w:widowControl w:val="0"/>
        <w:tabs>
          <w:tab w:val="left" w:pos="474"/>
        </w:tabs>
        <w:kinsoku/>
        <w:wordWrap/>
        <w:topLinePunct w:val="0"/>
        <w:autoSpaceDE/>
        <w:autoSpaceDN/>
        <w:bidi w:val="0"/>
        <w:adjustRightInd/>
        <w:snapToGrid/>
        <w:spacing w:line="560" w:lineRule="exact"/>
        <w:ind w:firstLine="640" w:firstLineChars="200"/>
        <w:textAlignment w:val="auto"/>
        <w:outlineLvl w:val="9"/>
        <w:rPr>
          <w:rFonts w:ascii="黑体" w:hAnsi="黑体" w:eastAsia="黑体" w:cs="黑体"/>
          <w:bCs/>
          <w:sz w:val="32"/>
          <w:szCs w:val="32"/>
        </w:rPr>
      </w:pPr>
      <w:bookmarkStart w:id="232" w:name="_Toc10448"/>
      <w:bookmarkStart w:id="233" w:name="_Toc10734"/>
      <w:bookmarkStart w:id="234" w:name="_Toc17531"/>
      <w:bookmarkStart w:id="235" w:name="_Toc23756"/>
      <w:bookmarkStart w:id="236" w:name="_Toc30826"/>
      <w:bookmarkStart w:id="237" w:name="_Toc17152"/>
      <w:bookmarkStart w:id="238" w:name="_Toc320085870"/>
      <w:bookmarkStart w:id="239" w:name="_Toc41467037"/>
      <w:bookmarkStart w:id="240" w:name="_Toc25675"/>
      <w:bookmarkStart w:id="241" w:name="_Toc30885"/>
      <w:bookmarkStart w:id="242" w:name="_Toc9651"/>
      <w:r>
        <w:rPr>
          <w:rFonts w:hint="eastAsia" w:ascii="黑体" w:hAnsi="黑体" w:eastAsia="黑体" w:cs="黑体"/>
          <w:bCs/>
          <w:sz w:val="32"/>
          <w:szCs w:val="32"/>
        </w:rPr>
        <w:t>6  附则</w:t>
      </w:r>
      <w:bookmarkEnd w:id="232"/>
      <w:bookmarkEnd w:id="233"/>
      <w:bookmarkEnd w:id="234"/>
      <w:bookmarkEnd w:id="235"/>
      <w:bookmarkEnd w:id="236"/>
      <w:bookmarkEnd w:id="237"/>
      <w:bookmarkEnd w:id="238"/>
      <w:bookmarkEnd w:id="239"/>
      <w:bookmarkEnd w:id="240"/>
      <w:bookmarkEnd w:id="241"/>
      <w:bookmarkEnd w:id="242"/>
    </w:p>
    <w:p w14:paraId="190027F1">
      <w:pPr>
        <w:pStyle w:val="9"/>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bookmarkStart w:id="243" w:name="_Toc41467038"/>
      <w:r>
        <w:rPr>
          <w:rFonts w:hint="eastAsia" w:ascii="楷体_GB2312" w:hAnsi="楷体_GB2312" w:eastAsia="楷体_GB2312" w:cs="楷体_GB2312"/>
          <w:sz w:val="32"/>
          <w:szCs w:val="32"/>
        </w:rPr>
        <w:t>6.1  地震灾害分级与应急响应级别</w:t>
      </w:r>
    </w:p>
    <w:p w14:paraId="0C5423A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r>
        <w:rPr>
          <w:rFonts w:ascii="仿宋_GB2312" w:hAnsi="仿宋_GB2312" w:eastAsia="仿宋_GB2312"/>
          <w:sz w:val="32"/>
          <w:szCs w:val="32"/>
        </w:rPr>
        <w:t>地震灾害事件分为特别重大、重大、较大和一般四个级别，与其</w:t>
      </w:r>
      <w:r>
        <w:rPr>
          <w:rFonts w:hint="eastAsia" w:ascii="仿宋_GB2312" w:hAnsi="仿宋_GB2312" w:eastAsia="仿宋_GB2312"/>
          <w:sz w:val="32"/>
          <w:szCs w:val="32"/>
        </w:rPr>
        <w:t>对</w:t>
      </w:r>
      <w:r>
        <w:rPr>
          <w:rFonts w:ascii="仿宋_GB2312" w:hAnsi="仿宋_GB2312" w:eastAsia="仿宋_GB2312"/>
          <w:sz w:val="32"/>
          <w:szCs w:val="32"/>
        </w:rPr>
        <w:t>应的响应级别分别为Ⅰ、Ⅱ、Ⅲ和Ⅳ级。</w:t>
      </w:r>
    </w:p>
    <w:p w14:paraId="02132ED5">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6.1.1  特别重大地震灾害</w:t>
      </w:r>
    </w:p>
    <w:p w14:paraId="72F9720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244" w:name="_Toc320085840"/>
      <w:r>
        <w:rPr>
          <w:rFonts w:ascii="仿宋_GB2312" w:hAnsi="仿宋_GB2312" w:eastAsia="仿宋_GB2312"/>
          <w:sz w:val="32"/>
          <w:szCs w:val="32"/>
        </w:rPr>
        <w:t>应对特别重大地震灾害事件发生，启动</w:t>
      </w:r>
      <w:r>
        <w:rPr>
          <w:rFonts w:hint="eastAsia" w:ascii="仿宋_GB2312" w:hAnsi="仿宋_GB2312" w:eastAsia="仿宋_GB2312" w:cs="宋体"/>
          <w:sz w:val="32"/>
          <w:szCs w:val="32"/>
        </w:rPr>
        <w:t>Ⅰ</w:t>
      </w:r>
      <w:r>
        <w:rPr>
          <w:rFonts w:ascii="仿宋_GB2312" w:hAnsi="仿宋_GB2312" w:eastAsia="仿宋_GB2312"/>
          <w:sz w:val="32"/>
          <w:szCs w:val="32"/>
        </w:rPr>
        <w:t>级响应，市抗震救灾指挥部在国务院抗震救灾总指挥部和省抗震救灾指挥部统一领导下，组织开展抗震救灾工作。</w:t>
      </w:r>
    </w:p>
    <w:p w14:paraId="22925554">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6.1.2  重大地震灾害</w:t>
      </w:r>
      <w:bookmarkEnd w:id="244"/>
    </w:p>
    <w:p w14:paraId="26E1BCB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245" w:name="_Toc320085841"/>
      <w:r>
        <w:rPr>
          <w:rFonts w:ascii="仿宋_GB2312" w:hAnsi="仿宋_GB2312" w:eastAsia="仿宋_GB2312"/>
          <w:sz w:val="32"/>
          <w:szCs w:val="32"/>
        </w:rPr>
        <w:t>应对重大地震灾害事件发生，启动</w:t>
      </w:r>
      <w:r>
        <w:rPr>
          <w:rFonts w:hint="eastAsia" w:ascii="仿宋_GB2312" w:hAnsi="仿宋_GB2312" w:eastAsia="仿宋_GB2312" w:cs="宋体"/>
          <w:sz w:val="32"/>
          <w:szCs w:val="32"/>
        </w:rPr>
        <w:t>Ⅱ</w:t>
      </w:r>
      <w:r>
        <w:rPr>
          <w:rFonts w:ascii="仿宋_GB2312" w:hAnsi="仿宋_GB2312" w:eastAsia="仿宋_GB2312"/>
          <w:sz w:val="32"/>
          <w:szCs w:val="32"/>
        </w:rPr>
        <w:t>级响应，市抗震救灾指挥部在省抗震救灾指挥部统一领导下，组织开展抗震救灾工作。</w:t>
      </w:r>
    </w:p>
    <w:p w14:paraId="32B65A29">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6.1.3  较大地震灾害</w:t>
      </w:r>
      <w:bookmarkEnd w:id="245"/>
    </w:p>
    <w:p w14:paraId="6F86F92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246" w:name="_Toc320085842"/>
      <w:r>
        <w:rPr>
          <w:rFonts w:ascii="仿宋_GB2312" w:hAnsi="仿宋_GB2312" w:eastAsia="仿宋_GB2312"/>
          <w:sz w:val="32"/>
          <w:szCs w:val="32"/>
        </w:rPr>
        <w:t>应对较大地震灾害事件发生，启动</w:t>
      </w:r>
      <w:r>
        <w:rPr>
          <w:rFonts w:hint="eastAsia" w:ascii="仿宋_GB2312" w:hAnsi="仿宋_GB2312" w:eastAsia="仿宋_GB2312" w:cs="宋体"/>
          <w:sz w:val="32"/>
          <w:szCs w:val="32"/>
        </w:rPr>
        <w:t>Ⅲ</w:t>
      </w:r>
      <w:r>
        <w:rPr>
          <w:rFonts w:ascii="仿宋_GB2312" w:hAnsi="仿宋_GB2312" w:eastAsia="仿宋_GB2312"/>
          <w:sz w:val="32"/>
          <w:szCs w:val="32"/>
        </w:rPr>
        <w:t>级响应，由市抗震救灾指挥部领导、指挥和协调本地区的抗震救灾工作</w:t>
      </w:r>
      <w:r>
        <w:rPr>
          <w:rFonts w:hint="eastAsia" w:ascii="仿宋_GB2312" w:hAnsi="仿宋_GB2312" w:eastAsia="仿宋_GB2312"/>
          <w:sz w:val="32"/>
          <w:szCs w:val="32"/>
        </w:rPr>
        <w:t>。省抗震救灾指挥部指导灾区救灾工作，并对灾区实施支援。</w:t>
      </w:r>
    </w:p>
    <w:p w14:paraId="2D9C3BAA">
      <w:pPr>
        <w:keepNext w:val="0"/>
        <w:keepLines w:val="0"/>
        <w:pageBreakBefore w:val="0"/>
        <w:widowControl w:val="0"/>
        <w:tabs>
          <w:tab w:val="left" w:pos="8241"/>
        </w:tabs>
        <w:kinsoku/>
        <w:wordWrap/>
        <w:overflowPunct w:val="0"/>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6.1.4  一般地震灾害</w:t>
      </w:r>
      <w:bookmarkEnd w:id="246"/>
    </w:p>
    <w:p w14:paraId="13F443C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outlineLvl w:val="9"/>
        <w:rPr>
          <w:rFonts w:ascii="仿宋_GB2312" w:hAnsi="仿宋_GB2312" w:eastAsia="仿宋_GB2312"/>
          <w:sz w:val="32"/>
          <w:szCs w:val="32"/>
        </w:rPr>
      </w:pPr>
      <w:bookmarkStart w:id="247" w:name="_Toc29988"/>
      <w:r>
        <w:rPr>
          <w:rFonts w:ascii="仿宋_GB2312" w:hAnsi="仿宋_GB2312" w:eastAsia="仿宋_GB2312"/>
          <w:sz w:val="32"/>
          <w:szCs w:val="32"/>
        </w:rPr>
        <w:t>应对一般地震灾害事件发生，启动</w:t>
      </w:r>
      <w:r>
        <w:rPr>
          <w:rFonts w:hint="eastAsia" w:ascii="仿宋_GB2312" w:hAnsi="仿宋_GB2312" w:eastAsia="仿宋_GB2312" w:cs="宋体"/>
          <w:sz w:val="32"/>
          <w:szCs w:val="32"/>
        </w:rPr>
        <w:t>Ⅳ</w:t>
      </w:r>
      <w:r>
        <w:rPr>
          <w:rFonts w:ascii="仿宋_GB2312" w:hAnsi="仿宋_GB2312" w:eastAsia="仿宋_GB2312"/>
          <w:sz w:val="32"/>
          <w:szCs w:val="32"/>
        </w:rPr>
        <w:t>级响应，由灾区所在区（市）的抗震救灾指挥部领导、指挥和协调本地抗震救灾工作。市抗震救灾指挥部</w:t>
      </w:r>
      <w:bookmarkEnd w:id="247"/>
      <w:r>
        <w:rPr>
          <w:rFonts w:hint="eastAsia" w:ascii="仿宋_GB2312" w:hAnsi="仿宋_GB2312" w:eastAsia="仿宋_GB2312"/>
          <w:sz w:val="32"/>
          <w:szCs w:val="32"/>
        </w:rPr>
        <w:t>指导灾区救灾工作，并组织协调对灾区实施支援。</w:t>
      </w:r>
    </w:p>
    <w:p w14:paraId="014991BF">
      <w:pPr>
        <w:tabs>
          <w:tab w:val="left" w:pos="8241"/>
        </w:tabs>
        <w:overflowPunct w:val="0"/>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6.1.5  地震灾害分级标准及响应级别（见表一）</w:t>
      </w:r>
    </w:p>
    <w:p w14:paraId="218D3EFD">
      <w:pPr>
        <w:pStyle w:val="9"/>
        <w:tabs>
          <w:tab w:val="right" w:leader="dot" w:pos="8834"/>
        </w:tabs>
        <w:spacing w:beforeLines="50"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表一  地震灾害分级标准及响应级别</w:t>
      </w:r>
    </w:p>
    <w:tbl>
      <w:tblPr>
        <w:tblStyle w:val="11"/>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18"/>
        <w:gridCol w:w="1559"/>
        <w:gridCol w:w="1134"/>
        <w:gridCol w:w="1206"/>
        <w:gridCol w:w="1276"/>
        <w:gridCol w:w="1276"/>
      </w:tblGrid>
      <w:tr w14:paraId="450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restart"/>
            <w:vAlign w:val="center"/>
          </w:tcPr>
          <w:p w14:paraId="1B0536F9">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地震灾害等    级</w:t>
            </w:r>
          </w:p>
        </w:tc>
        <w:tc>
          <w:tcPr>
            <w:tcW w:w="4111" w:type="dxa"/>
            <w:gridSpan w:val="3"/>
            <w:vAlign w:val="center"/>
          </w:tcPr>
          <w:p w14:paraId="5B30C740">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分级标准</w:t>
            </w:r>
          </w:p>
        </w:tc>
        <w:tc>
          <w:tcPr>
            <w:tcW w:w="1206" w:type="dxa"/>
            <w:vMerge w:val="restart"/>
            <w:vAlign w:val="center"/>
          </w:tcPr>
          <w:p w14:paraId="19E1C7A1">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应急响应</w:t>
            </w:r>
          </w:p>
          <w:p w14:paraId="22F941BF">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初判标准</w:t>
            </w:r>
          </w:p>
        </w:tc>
        <w:tc>
          <w:tcPr>
            <w:tcW w:w="1276" w:type="dxa"/>
            <w:vMerge w:val="restart"/>
            <w:vAlign w:val="center"/>
          </w:tcPr>
          <w:p w14:paraId="5F274EFF">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响应级别</w:t>
            </w:r>
          </w:p>
        </w:tc>
        <w:tc>
          <w:tcPr>
            <w:tcW w:w="1276" w:type="dxa"/>
            <w:vMerge w:val="restart"/>
            <w:vAlign w:val="center"/>
          </w:tcPr>
          <w:p w14:paraId="7B8FE17C">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应急处置工作主体</w:t>
            </w:r>
          </w:p>
        </w:tc>
      </w:tr>
      <w:tr w14:paraId="1CBF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continue"/>
            <w:vAlign w:val="center"/>
          </w:tcPr>
          <w:p w14:paraId="3C7AC407">
            <w:pPr>
              <w:overflowPunct w:val="0"/>
              <w:adjustRightInd w:val="0"/>
              <w:snapToGrid w:val="0"/>
              <w:spacing w:line="360" w:lineRule="exact"/>
              <w:jc w:val="center"/>
              <w:rPr>
                <w:rFonts w:ascii="黑体" w:hAnsi="黑体" w:eastAsia="黑体" w:cs="黑体"/>
                <w:sz w:val="24"/>
                <w:szCs w:val="24"/>
              </w:rPr>
            </w:pPr>
          </w:p>
        </w:tc>
        <w:tc>
          <w:tcPr>
            <w:tcW w:w="1418" w:type="dxa"/>
            <w:vAlign w:val="center"/>
          </w:tcPr>
          <w:p w14:paraId="5091B63B">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人员死亡</w:t>
            </w:r>
          </w:p>
          <w:p w14:paraId="5AF89942">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（含失踪）N（单位：人）</w:t>
            </w:r>
          </w:p>
        </w:tc>
        <w:tc>
          <w:tcPr>
            <w:tcW w:w="1559" w:type="dxa"/>
            <w:vAlign w:val="center"/>
          </w:tcPr>
          <w:p w14:paraId="24BF96AC">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紧急安</w:t>
            </w:r>
          </w:p>
          <w:p w14:paraId="0115C33C">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置人员</w:t>
            </w:r>
          </w:p>
        </w:tc>
        <w:tc>
          <w:tcPr>
            <w:tcW w:w="1134" w:type="dxa"/>
            <w:vAlign w:val="center"/>
          </w:tcPr>
          <w:p w14:paraId="1871CF31">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地震</w:t>
            </w:r>
          </w:p>
          <w:p w14:paraId="3D59CD61">
            <w:pPr>
              <w:overflowPunct w:val="0"/>
              <w:adjustRightInd w:val="0"/>
              <w:snapToGrid w:val="0"/>
              <w:spacing w:line="360" w:lineRule="exact"/>
              <w:jc w:val="center"/>
              <w:rPr>
                <w:rFonts w:ascii="黑体" w:hAnsi="黑体" w:eastAsia="黑体" w:cs="黑体"/>
                <w:sz w:val="24"/>
                <w:szCs w:val="24"/>
              </w:rPr>
            </w:pPr>
            <w:r>
              <w:rPr>
                <w:rFonts w:hint="eastAsia" w:ascii="黑体" w:hAnsi="黑体" w:eastAsia="黑体" w:cs="黑体"/>
                <w:sz w:val="24"/>
                <w:szCs w:val="24"/>
              </w:rPr>
              <w:t>烈度</w:t>
            </w:r>
          </w:p>
        </w:tc>
        <w:tc>
          <w:tcPr>
            <w:tcW w:w="1206" w:type="dxa"/>
            <w:vMerge w:val="continue"/>
            <w:vAlign w:val="center"/>
          </w:tcPr>
          <w:p w14:paraId="2E7D67A6">
            <w:pPr>
              <w:overflowPunct w:val="0"/>
              <w:adjustRightInd w:val="0"/>
              <w:snapToGrid w:val="0"/>
              <w:spacing w:line="360" w:lineRule="exact"/>
              <w:jc w:val="center"/>
              <w:rPr>
                <w:rFonts w:ascii="黑体" w:hAnsi="黑体" w:eastAsia="黑体" w:cs="黑体"/>
                <w:sz w:val="24"/>
                <w:szCs w:val="24"/>
              </w:rPr>
            </w:pPr>
          </w:p>
        </w:tc>
        <w:tc>
          <w:tcPr>
            <w:tcW w:w="1276" w:type="dxa"/>
            <w:vMerge w:val="continue"/>
            <w:vAlign w:val="center"/>
          </w:tcPr>
          <w:p w14:paraId="7E24E4D6">
            <w:pPr>
              <w:overflowPunct w:val="0"/>
              <w:adjustRightInd w:val="0"/>
              <w:snapToGrid w:val="0"/>
              <w:spacing w:line="360" w:lineRule="exact"/>
              <w:jc w:val="center"/>
              <w:rPr>
                <w:rFonts w:ascii="黑体" w:hAnsi="黑体" w:eastAsia="黑体" w:cs="黑体"/>
                <w:sz w:val="24"/>
                <w:szCs w:val="24"/>
              </w:rPr>
            </w:pPr>
          </w:p>
        </w:tc>
        <w:tc>
          <w:tcPr>
            <w:tcW w:w="1276" w:type="dxa"/>
            <w:vMerge w:val="continue"/>
            <w:vAlign w:val="center"/>
          </w:tcPr>
          <w:p w14:paraId="438E0DF1">
            <w:pPr>
              <w:overflowPunct w:val="0"/>
              <w:adjustRightInd w:val="0"/>
              <w:snapToGrid w:val="0"/>
              <w:spacing w:line="360" w:lineRule="exact"/>
              <w:jc w:val="center"/>
              <w:rPr>
                <w:rFonts w:ascii="黑体" w:hAnsi="黑体" w:eastAsia="黑体" w:cs="黑体"/>
                <w:sz w:val="24"/>
                <w:szCs w:val="24"/>
              </w:rPr>
            </w:pPr>
          </w:p>
        </w:tc>
      </w:tr>
      <w:tr w14:paraId="1EE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4649FFC1">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特别重大</w:t>
            </w:r>
          </w:p>
          <w:p w14:paraId="557738E6">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地震灾害</w:t>
            </w:r>
          </w:p>
        </w:tc>
        <w:tc>
          <w:tcPr>
            <w:tcW w:w="1418" w:type="dxa"/>
            <w:vAlign w:val="center"/>
          </w:tcPr>
          <w:p w14:paraId="34FA894C">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N≥300</w:t>
            </w:r>
          </w:p>
        </w:tc>
        <w:tc>
          <w:tcPr>
            <w:tcW w:w="1559" w:type="dxa"/>
            <w:vAlign w:val="center"/>
          </w:tcPr>
          <w:p w14:paraId="5D20CFBE">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10万人以上（含）</w:t>
            </w:r>
          </w:p>
        </w:tc>
        <w:tc>
          <w:tcPr>
            <w:tcW w:w="1134" w:type="dxa"/>
            <w:vAlign w:val="center"/>
          </w:tcPr>
          <w:p w14:paraId="5CA038AD">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≥Ⅸ</w:t>
            </w:r>
          </w:p>
        </w:tc>
        <w:tc>
          <w:tcPr>
            <w:tcW w:w="1206" w:type="dxa"/>
            <w:vAlign w:val="center"/>
          </w:tcPr>
          <w:p w14:paraId="2A0B4358">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M≥7.0级</w:t>
            </w:r>
          </w:p>
        </w:tc>
        <w:tc>
          <w:tcPr>
            <w:tcW w:w="1276" w:type="dxa"/>
            <w:vAlign w:val="center"/>
          </w:tcPr>
          <w:p w14:paraId="5C837768">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Ⅰ级响应</w:t>
            </w:r>
          </w:p>
        </w:tc>
        <w:tc>
          <w:tcPr>
            <w:tcW w:w="1276" w:type="dxa"/>
            <w:vAlign w:val="center"/>
          </w:tcPr>
          <w:p w14:paraId="75F66ECF">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省抗震救灾指挥部</w:t>
            </w:r>
          </w:p>
        </w:tc>
      </w:tr>
      <w:tr w14:paraId="30EA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257E4537">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重    大</w:t>
            </w:r>
          </w:p>
          <w:p w14:paraId="5E842B2B">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地震灾害</w:t>
            </w:r>
          </w:p>
        </w:tc>
        <w:tc>
          <w:tcPr>
            <w:tcW w:w="1418" w:type="dxa"/>
            <w:vAlign w:val="center"/>
          </w:tcPr>
          <w:p w14:paraId="683F20C6">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50≤N＜300</w:t>
            </w:r>
          </w:p>
        </w:tc>
        <w:tc>
          <w:tcPr>
            <w:tcW w:w="1559" w:type="dxa"/>
            <w:vAlign w:val="center"/>
          </w:tcPr>
          <w:p w14:paraId="695AAA2A">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10万人以下，0.5万人以上（含）</w:t>
            </w:r>
          </w:p>
        </w:tc>
        <w:tc>
          <w:tcPr>
            <w:tcW w:w="1134" w:type="dxa"/>
            <w:vAlign w:val="center"/>
          </w:tcPr>
          <w:p w14:paraId="4D1B3F91">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Ⅶ～Ⅷ</w:t>
            </w:r>
          </w:p>
        </w:tc>
        <w:tc>
          <w:tcPr>
            <w:tcW w:w="1206" w:type="dxa"/>
            <w:vAlign w:val="center"/>
          </w:tcPr>
          <w:p w14:paraId="15D783CF">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6.0级≤M＜7.0级</w:t>
            </w:r>
          </w:p>
        </w:tc>
        <w:tc>
          <w:tcPr>
            <w:tcW w:w="1276" w:type="dxa"/>
            <w:vAlign w:val="center"/>
          </w:tcPr>
          <w:p w14:paraId="7AEDF2FE">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Ⅱ级响应</w:t>
            </w:r>
          </w:p>
        </w:tc>
        <w:tc>
          <w:tcPr>
            <w:tcW w:w="1276" w:type="dxa"/>
            <w:vAlign w:val="center"/>
          </w:tcPr>
          <w:p w14:paraId="1A119C0E">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省抗震救灾指挥部</w:t>
            </w:r>
          </w:p>
        </w:tc>
      </w:tr>
      <w:tr w14:paraId="51AA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4C99B2B4">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较    大</w:t>
            </w:r>
          </w:p>
          <w:p w14:paraId="6E7DCB14">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地震灾害</w:t>
            </w:r>
          </w:p>
        </w:tc>
        <w:tc>
          <w:tcPr>
            <w:tcW w:w="1418" w:type="dxa"/>
            <w:vAlign w:val="center"/>
          </w:tcPr>
          <w:p w14:paraId="2CA98F2B">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10≤N＜50</w:t>
            </w:r>
          </w:p>
        </w:tc>
        <w:tc>
          <w:tcPr>
            <w:tcW w:w="1559" w:type="dxa"/>
            <w:vAlign w:val="center"/>
          </w:tcPr>
          <w:p w14:paraId="3583D22A">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0.5万人以下</w:t>
            </w:r>
          </w:p>
        </w:tc>
        <w:tc>
          <w:tcPr>
            <w:tcW w:w="1134" w:type="dxa"/>
            <w:vAlign w:val="center"/>
          </w:tcPr>
          <w:p w14:paraId="155B16E6">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Ⅵ</w:t>
            </w:r>
          </w:p>
        </w:tc>
        <w:tc>
          <w:tcPr>
            <w:tcW w:w="1206" w:type="dxa"/>
            <w:vAlign w:val="center"/>
          </w:tcPr>
          <w:p w14:paraId="22369829">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5.0级≤M＜6.0级</w:t>
            </w:r>
          </w:p>
        </w:tc>
        <w:tc>
          <w:tcPr>
            <w:tcW w:w="1276" w:type="dxa"/>
            <w:vAlign w:val="center"/>
          </w:tcPr>
          <w:p w14:paraId="4997E507">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Ⅲ级响应</w:t>
            </w:r>
          </w:p>
        </w:tc>
        <w:tc>
          <w:tcPr>
            <w:tcW w:w="1276" w:type="dxa"/>
            <w:vAlign w:val="center"/>
          </w:tcPr>
          <w:p w14:paraId="09CD472A">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市抗震救灾指挥部</w:t>
            </w:r>
          </w:p>
        </w:tc>
      </w:tr>
      <w:tr w14:paraId="1E41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2DEAF0A8">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一   般</w:t>
            </w:r>
          </w:p>
          <w:p w14:paraId="43691970">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地震灾害</w:t>
            </w:r>
          </w:p>
        </w:tc>
        <w:tc>
          <w:tcPr>
            <w:tcW w:w="4111" w:type="dxa"/>
            <w:gridSpan w:val="3"/>
            <w:vAlign w:val="center"/>
          </w:tcPr>
          <w:p w14:paraId="1B12918C">
            <w:pPr>
              <w:overflowPunct w:val="0"/>
              <w:adjustRightInd w:val="0"/>
              <w:snapToGrid w:val="0"/>
              <w:spacing w:line="360" w:lineRule="exact"/>
              <w:jc w:val="left"/>
              <w:rPr>
                <w:rFonts w:ascii="宋体" w:hAnsi="宋体" w:eastAsia="宋体" w:cs="宋体"/>
                <w:sz w:val="24"/>
                <w:szCs w:val="24"/>
              </w:rPr>
            </w:pPr>
            <w:r>
              <w:rPr>
                <w:rFonts w:hint="eastAsia" w:ascii="宋体" w:hAnsi="宋体" w:eastAsia="宋体" w:cs="宋体"/>
                <w:sz w:val="24"/>
                <w:szCs w:val="24"/>
              </w:rPr>
              <w:t>N＜10，地震灾害指标均明显小于较大地震灾害标准，但部分建筑物有一定损坏，造成较大范围群众恐慌。</w:t>
            </w:r>
          </w:p>
        </w:tc>
        <w:tc>
          <w:tcPr>
            <w:tcW w:w="1206" w:type="dxa"/>
            <w:vAlign w:val="center"/>
          </w:tcPr>
          <w:p w14:paraId="5DF35971">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4.0级≤M＜5.0级</w:t>
            </w:r>
          </w:p>
        </w:tc>
        <w:tc>
          <w:tcPr>
            <w:tcW w:w="1276" w:type="dxa"/>
            <w:vAlign w:val="center"/>
          </w:tcPr>
          <w:p w14:paraId="4DEA2793">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Ⅳ级响应</w:t>
            </w:r>
          </w:p>
        </w:tc>
        <w:tc>
          <w:tcPr>
            <w:tcW w:w="1276" w:type="dxa"/>
            <w:vAlign w:val="center"/>
          </w:tcPr>
          <w:p w14:paraId="48D6B273">
            <w:pPr>
              <w:overflowPunct w:val="0"/>
              <w:adjustRightInd w:val="0"/>
              <w:snapToGrid w:val="0"/>
              <w:spacing w:line="360" w:lineRule="exact"/>
              <w:jc w:val="center"/>
              <w:rPr>
                <w:rFonts w:ascii="宋体" w:hAnsi="宋体" w:eastAsia="宋体" w:cs="宋体"/>
                <w:sz w:val="24"/>
                <w:szCs w:val="24"/>
              </w:rPr>
            </w:pPr>
            <w:r>
              <w:rPr>
                <w:rFonts w:hint="eastAsia" w:ascii="宋体" w:hAnsi="宋体" w:eastAsia="宋体" w:cs="宋体"/>
                <w:sz w:val="24"/>
                <w:szCs w:val="24"/>
              </w:rPr>
              <w:t>区（市）抗震救灾指挥部</w:t>
            </w:r>
          </w:p>
        </w:tc>
      </w:tr>
      <w:tr w14:paraId="6C82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3" w:type="dxa"/>
            <w:gridSpan w:val="7"/>
            <w:vAlign w:val="center"/>
          </w:tcPr>
          <w:p w14:paraId="22EC30E3">
            <w:pPr>
              <w:overflowPunct w:val="0"/>
              <w:adjustRightInd w:val="0"/>
              <w:snapToGrid w:val="0"/>
              <w:spacing w:line="360" w:lineRule="exact"/>
              <w:jc w:val="left"/>
              <w:rPr>
                <w:rFonts w:ascii="宋体" w:hAnsi="宋体" w:eastAsia="宋体" w:cs="宋体"/>
                <w:sz w:val="24"/>
                <w:szCs w:val="24"/>
              </w:rPr>
            </w:pPr>
            <w:r>
              <w:rPr>
                <w:rFonts w:hint="eastAsia" w:ascii="宋体" w:hAnsi="宋体" w:eastAsia="宋体" w:cs="宋体"/>
                <w:sz w:val="24"/>
                <w:szCs w:val="24"/>
              </w:rPr>
              <w:t>说明：1.分级标准中，达到其中之一即达到相应等级。</w:t>
            </w:r>
          </w:p>
          <w:p w14:paraId="1D92A328">
            <w:pPr>
              <w:overflowPunct w:val="0"/>
              <w:adjustRightInd w:val="0"/>
              <w:snapToGrid w:val="0"/>
              <w:spacing w:line="36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2.地震发生后，按照初判标准启动响应，后期根据分级标准，适时调整响应级别。</w:t>
            </w:r>
          </w:p>
        </w:tc>
      </w:tr>
    </w:tbl>
    <w:p w14:paraId="79025DCD">
      <w:pPr>
        <w:pStyle w:val="9"/>
        <w:adjustRightInd w:val="0"/>
        <w:snapToGrid w:val="0"/>
        <w:spacing w:line="580" w:lineRule="exact"/>
        <w:ind w:firstLine="640" w:firstLineChars="200"/>
        <w:rPr>
          <w:rFonts w:ascii="仿宋_GB2312" w:hAnsi="仿宋_GB2312" w:eastAsia="仿宋_GB2312" w:cs="楷体_GB2312"/>
          <w:sz w:val="32"/>
          <w:szCs w:val="32"/>
        </w:rPr>
      </w:pPr>
    </w:p>
    <w:p w14:paraId="69A45ECF">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6.2  预案</w:t>
      </w:r>
      <w:bookmarkStart w:id="248" w:name="_Toc76972987"/>
      <w:bookmarkStart w:id="249" w:name="_Toc101939163"/>
      <w:bookmarkStart w:id="250" w:name="_Toc101938610"/>
      <w:bookmarkStart w:id="251" w:name="_Toc79569066"/>
      <w:bookmarkStart w:id="252" w:name="_Toc101948315"/>
      <w:bookmarkStart w:id="253" w:name="_Toc101938293"/>
      <w:bookmarkStart w:id="254" w:name="_Toc101894250"/>
      <w:bookmarkStart w:id="255" w:name="_Toc79647088"/>
      <w:bookmarkStart w:id="256" w:name="_Toc101938843"/>
      <w:bookmarkStart w:id="257" w:name="_Toc78812178"/>
      <w:bookmarkStart w:id="258" w:name="_Toc78884545"/>
      <w:bookmarkStart w:id="259" w:name="_Toc79569545"/>
      <w:bookmarkStart w:id="260" w:name="_Toc78943115"/>
      <w:bookmarkStart w:id="261" w:name="_Toc79646843"/>
      <w:bookmarkStart w:id="262" w:name="_Toc106377136"/>
      <w:bookmarkStart w:id="263" w:name="_Toc118880952"/>
      <w:bookmarkStart w:id="264" w:name="_Toc101950981"/>
      <w:bookmarkStart w:id="265" w:name="_Toc104946461"/>
      <w:r>
        <w:rPr>
          <w:rFonts w:hint="eastAsia" w:ascii="楷体_GB2312" w:hAnsi="楷体_GB2312" w:eastAsia="楷体_GB2312" w:cs="楷体_GB2312"/>
          <w:sz w:val="32"/>
          <w:szCs w:val="32"/>
        </w:rPr>
        <w:t>管理</w:t>
      </w:r>
      <w:bookmarkEnd w:id="248"/>
      <w:r>
        <w:rPr>
          <w:rFonts w:hint="eastAsia" w:ascii="楷体_GB2312" w:hAnsi="楷体_GB2312" w:eastAsia="楷体_GB2312" w:cs="楷体_GB2312"/>
          <w:sz w:val="32"/>
          <w:szCs w:val="32"/>
        </w:rPr>
        <w:t>与更新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F870052">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楷体_GB2312"/>
          <w:sz w:val="32"/>
          <w:szCs w:val="32"/>
        </w:rPr>
      </w:pPr>
      <w:r>
        <w:rPr>
          <w:rFonts w:ascii="仿宋_GB2312" w:hAnsi="仿宋_GB2312" w:eastAsia="仿宋_GB2312" w:cs="楷体_GB2312"/>
          <w:sz w:val="32"/>
          <w:szCs w:val="32"/>
        </w:rPr>
        <w:t>本预案由</w:t>
      </w:r>
      <w:r>
        <w:rPr>
          <w:rFonts w:hint="eastAsia" w:ascii="仿宋_GB2312" w:hAnsi="仿宋_GB2312" w:eastAsia="仿宋_GB2312" w:cs="楷体_GB2312"/>
          <w:sz w:val="32"/>
          <w:szCs w:val="32"/>
          <w:lang w:eastAsia="zh-CN"/>
        </w:rPr>
        <w:t>区</w:t>
      </w:r>
      <w:r>
        <w:rPr>
          <w:rFonts w:ascii="仿宋_GB2312" w:hAnsi="仿宋_GB2312" w:eastAsia="仿宋_GB2312" w:cs="楷体_GB2312"/>
          <w:sz w:val="32"/>
          <w:szCs w:val="32"/>
        </w:rPr>
        <w:t>政府批准发布。各</w:t>
      </w:r>
      <w:r>
        <w:rPr>
          <w:rFonts w:hint="eastAsia" w:ascii="仿宋_GB2312" w:hAnsi="仿宋_GB2312" w:eastAsia="仿宋_GB2312" w:cs="楷体_GB2312"/>
          <w:sz w:val="32"/>
          <w:szCs w:val="32"/>
          <w:lang w:val="en-US" w:eastAsia="zh-CN"/>
        </w:rPr>
        <w:t>镇</w:t>
      </w:r>
      <w:r>
        <w:rPr>
          <w:rFonts w:ascii="仿宋_GB2312" w:hAnsi="仿宋_GB2312" w:eastAsia="仿宋_GB2312" w:cs="楷体_GB2312"/>
          <w:sz w:val="32"/>
          <w:szCs w:val="32"/>
        </w:rPr>
        <w:t>（</w:t>
      </w:r>
      <w:r>
        <w:rPr>
          <w:rFonts w:hint="eastAsia" w:ascii="仿宋_GB2312" w:hAnsi="仿宋_GB2312" w:eastAsia="仿宋_GB2312" w:cs="楷体_GB2312"/>
          <w:sz w:val="32"/>
          <w:szCs w:val="32"/>
          <w:lang w:val="en-US" w:eastAsia="zh-CN"/>
        </w:rPr>
        <w:t>街</w:t>
      </w:r>
      <w:r>
        <w:rPr>
          <w:rFonts w:ascii="仿宋_GB2312" w:hAnsi="仿宋_GB2312" w:eastAsia="仿宋_GB2312" w:cs="楷体_GB2312"/>
          <w:sz w:val="32"/>
          <w:szCs w:val="32"/>
        </w:rPr>
        <w:t>）政府</w:t>
      </w:r>
      <w:r>
        <w:rPr>
          <w:rFonts w:hint="eastAsia" w:ascii="仿宋_GB2312" w:hAnsi="仿宋_GB2312" w:eastAsia="仿宋_GB2312" w:cs="楷体_GB2312"/>
          <w:sz w:val="32"/>
          <w:szCs w:val="32"/>
        </w:rPr>
        <w:t>、</w:t>
      </w:r>
      <w:r>
        <w:rPr>
          <w:rFonts w:hint="eastAsia" w:ascii="仿宋_GB2312" w:hAnsi="仿宋_GB2312" w:eastAsia="仿宋_GB2312" w:cs="楷体_GB2312"/>
          <w:sz w:val="32"/>
          <w:szCs w:val="32"/>
          <w:lang w:val="en-US" w:eastAsia="zh-CN"/>
        </w:rPr>
        <w:t>开发区管委会</w:t>
      </w:r>
      <w:r>
        <w:rPr>
          <w:rFonts w:hint="eastAsia" w:ascii="仿宋_GB2312" w:hAnsi="仿宋_GB2312" w:eastAsia="仿宋_GB2312" w:cs="楷体_GB2312"/>
          <w:sz w:val="32"/>
          <w:szCs w:val="32"/>
        </w:rPr>
        <w:t>、</w:t>
      </w:r>
      <w:r>
        <w:rPr>
          <w:rFonts w:hint="eastAsia" w:ascii="仿宋_GB2312" w:hAnsi="仿宋_GB2312" w:eastAsia="仿宋_GB2312" w:cs="楷体_GB2312"/>
          <w:sz w:val="32"/>
          <w:szCs w:val="32"/>
          <w:lang w:eastAsia="zh-CN"/>
        </w:rPr>
        <w:t>区</w:t>
      </w:r>
      <w:r>
        <w:rPr>
          <w:rFonts w:ascii="仿宋_GB2312" w:hAnsi="仿宋_GB2312" w:eastAsia="仿宋_GB2312" w:cs="楷体_GB2312"/>
          <w:sz w:val="32"/>
          <w:szCs w:val="32"/>
        </w:rPr>
        <w:t>直有关部门、各大企业应按《山东省地震应急与救援办法》规定制定（修订）地震应急预案，并按</w:t>
      </w:r>
      <w:r>
        <w:rPr>
          <w:rFonts w:hint="eastAsia" w:ascii="仿宋_GB2312" w:hAnsi="仿宋_GB2312" w:eastAsia="仿宋_GB2312" w:cs="楷体_GB2312"/>
          <w:sz w:val="32"/>
          <w:szCs w:val="32"/>
        </w:rPr>
        <w:t>有关规定</w:t>
      </w:r>
      <w:r>
        <w:rPr>
          <w:rFonts w:ascii="仿宋_GB2312" w:hAnsi="仿宋_GB2312" w:eastAsia="仿宋_GB2312" w:cs="楷体_GB2312"/>
          <w:sz w:val="32"/>
          <w:szCs w:val="32"/>
        </w:rPr>
        <w:t>进行备案。</w:t>
      </w:r>
    </w:p>
    <w:p w14:paraId="6B9578F5">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6.3  </w:t>
      </w:r>
      <w:bookmarkStart w:id="266" w:name="_Toc41467040"/>
      <w:r>
        <w:rPr>
          <w:rFonts w:hint="eastAsia" w:ascii="楷体_GB2312" w:hAnsi="楷体_GB2312" w:eastAsia="楷体_GB2312" w:cs="楷体_GB2312"/>
          <w:sz w:val="32"/>
          <w:szCs w:val="32"/>
        </w:rPr>
        <w:t>预案解释</w:t>
      </w:r>
    </w:p>
    <w:p w14:paraId="409D63FC">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楷体_GB2312"/>
          <w:sz w:val="32"/>
          <w:szCs w:val="32"/>
        </w:rPr>
      </w:pPr>
      <w:r>
        <w:rPr>
          <w:rFonts w:hint="eastAsia" w:ascii="仿宋_GB2312" w:hAnsi="仿宋_GB2312" w:eastAsia="仿宋_GB2312" w:cs="楷体_GB2312"/>
          <w:sz w:val="32"/>
          <w:szCs w:val="32"/>
        </w:rPr>
        <w:t>本预案由</w:t>
      </w:r>
      <w:r>
        <w:rPr>
          <w:rFonts w:hint="eastAsia" w:ascii="仿宋_GB2312" w:hAnsi="仿宋_GB2312" w:eastAsia="仿宋_GB2312" w:cs="楷体_GB2312"/>
          <w:sz w:val="32"/>
          <w:szCs w:val="32"/>
          <w:lang w:val="en-US" w:eastAsia="zh-CN"/>
        </w:rPr>
        <w:t>区应急管理局</w:t>
      </w:r>
      <w:r>
        <w:rPr>
          <w:rFonts w:hint="eastAsia" w:ascii="仿宋_GB2312" w:hAnsi="仿宋_GB2312" w:eastAsia="仿宋_GB2312" w:cs="楷体_GB2312"/>
          <w:sz w:val="32"/>
          <w:szCs w:val="32"/>
        </w:rPr>
        <w:t>负责解释。</w:t>
      </w:r>
    </w:p>
    <w:p w14:paraId="2B300DD1">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6.</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预案实施时间</w:t>
      </w:r>
      <w:bookmarkEnd w:id="266"/>
    </w:p>
    <w:p w14:paraId="26FAA0B8">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楷体_GB2312"/>
          <w:sz w:val="32"/>
          <w:szCs w:val="32"/>
        </w:rPr>
        <w:t>本预案自印发之日起实施。</w:t>
      </w:r>
      <w:bookmarkEnd w:id="243"/>
    </w:p>
    <w:sectPr>
      <w:footerReference r:id="rId3" w:type="default"/>
      <w:pgSz w:w="11906" w:h="16838"/>
      <w:pgMar w:top="1984" w:right="1531" w:bottom="1701"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FE94A-B82E-40E4-A832-7E4DEA30EE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4CA30F-3E70-438F-9F61-FC7CF8FABC52}"/>
  </w:font>
  <w:font w:name="仿宋_GB2312">
    <w:panose1 w:val="02010609030101010101"/>
    <w:charset w:val="86"/>
    <w:family w:val="modern"/>
    <w:pitch w:val="default"/>
    <w:sig w:usb0="00000001" w:usb1="080E0000" w:usb2="00000000" w:usb3="00000000" w:csb0="00040000" w:csb1="00000000"/>
    <w:embedRegular r:id="rId3" w:fontKey="{251ED95C-D952-4DA5-ADA6-C233876C421B}"/>
  </w:font>
  <w:font w:name="华文中宋">
    <w:altName w:val="宋体"/>
    <w:panose1 w:val="02010600040101010101"/>
    <w:charset w:val="86"/>
    <w:family w:val="auto"/>
    <w:pitch w:val="default"/>
    <w:sig w:usb0="00000000" w:usb1="00000000" w:usb2="00000000" w:usb3="00000000" w:csb0="0004009F" w:csb1="DFD70000"/>
    <w:embedRegular r:id="rId4" w:fontKey="{AB1AAFF4-7E60-4ECC-AEE6-F190C47876E0}"/>
  </w:font>
  <w:font w:name="方正小标宋简体">
    <w:panose1 w:val="02000000000000000000"/>
    <w:charset w:val="86"/>
    <w:family w:val="script"/>
    <w:pitch w:val="default"/>
    <w:sig w:usb0="00000001" w:usb1="08000000" w:usb2="00000000" w:usb3="00000000" w:csb0="00040000" w:csb1="00000000"/>
    <w:embedRegular r:id="rId5" w:fontKey="{473961CC-0949-4C7D-9166-8CE6FB702096}"/>
  </w:font>
  <w:font w:name="CG Times">
    <w:altName w:val="Times New Roman"/>
    <w:panose1 w:val="00000000000000000000"/>
    <w:charset w:val="00"/>
    <w:family w:val="roman"/>
    <w:pitch w:val="default"/>
    <w:sig w:usb0="00000000" w:usb1="00000000" w:usb2="00000000" w:usb3="00000000" w:csb0="00000093" w:csb1="00000000"/>
    <w:embedRegular r:id="rId6" w:fontKey="{0A18DE92-D0D1-4A76-A329-1798252B84BA}"/>
  </w:font>
  <w:font w:name="楷体_GB2312">
    <w:panose1 w:val="02010609030101010101"/>
    <w:charset w:val="86"/>
    <w:family w:val="modern"/>
    <w:pitch w:val="default"/>
    <w:sig w:usb0="00000001" w:usb1="080E0000" w:usb2="00000000" w:usb3="00000000" w:csb0="00040000" w:csb1="00000000"/>
    <w:embedRegular r:id="rId7" w:fontKey="{F4F68CF1-3882-46D4-A5ED-BB88C89851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945E">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path/>
          <v:fill on="f" focussize="0,0"/>
          <v:stroke on="f" joinstyle="miter"/>
          <v:imagedata o:title=""/>
          <o:lock v:ext="edit"/>
          <v:textbox inset="0mm,0mm,0mm,0mm" style="mso-fit-shape-to-text:t;">
            <w:txbxContent>
              <w:p w14:paraId="0993C7FE">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kYTk5NDI5M2UzNzIyOWY1NTg2NDVlMjJhOWNjODIifQ=="/>
  </w:docVars>
  <w:rsids>
    <w:rsidRoot w:val="00B15FBE"/>
    <w:rsid w:val="00024C02"/>
    <w:rsid w:val="00026A35"/>
    <w:rsid w:val="00061B27"/>
    <w:rsid w:val="00070AA3"/>
    <w:rsid w:val="00073DE9"/>
    <w:rsid w:val="000D7D69"/>
    <w:rsid w:val="000E6FDC"/>
    <w:rsid w:val="000F53FA"/>
    <w:rsid w:val="001174EE"/>
    <w:rsid w:val="00146610"/>
    <w:rsid w:val="0017576D"/>
    <w:rsid w:val="001851AC"/>
    <w:rsid w:val="001B15DC"/>
    <w:rsid w:val="001B2FD7"/>
    <w:rsid w:val="001C5DB1"/>
    <w:rsid w:val="0026337C"/>
    <w:rsid w:val="00275EE0"/>
    <w:rsid w:val="0029142A"/>
    <w:rsid w:val="002A798C"/>
    <w:rsid w:val="002E6730"/>
    <w:rsid w:val="002F70E8"/>
    <w:rsid w:val="0032717E"/>
    <w:rsid w:val="00342BED"/>
    <w:rsid w:val="00362B93"/>
    <w:rsid w:val="00376607"/>
    <w:rsid w:val="003861F7"/>
    <w:rsid w:val="003A01CD"/>
    <w:rsid w:val="003D240F"/>
    <w:rsid w:val="003D4A62"/>
    <w:rsid w:val="00454C19"/>
    <w:rsid w:val="004722EA"/>
    <w:rsid w:val="00510A64"/>
    <w:rsid w:val="0054082E"/>
    <w:rsid w:val="005650E6"/>
    <w:rsid w:val="00604981"/>
    <w:rsid w:val="00635C70"/>
    <w:rsid w:val="0067557F"/>
    <w:rsid w:val="0067676D"/>
    <w:rsid w:val="006C5AB5"/>
    <w:rsid w:val="00717954"/>
    <w:rsid w:val="0074582E"/>
    <w:rsid w:val="007C334D"/>
    <w:rsid w:val="007E6EC9"/>
    <w:rsid w:val="007F64E0"/>
    <w:rsid w:val="00827B52"/>
    <w:rsid w:val="00836CEF"/>
    <w:rsid w:val="00867577"/>
    <w:rsid w:val="00871448"/>
    <w:rsid w:val="00886C81"/>
    <w:rsid w:val="008B4F76"/>
    <w:rsid w:val="008F1060"/>
    <w:rsid w:val="008F2580"/>
    <w:rsid w:val="0091442D"/>
    <w:rsid w:val="00927E8E"/>
    <w:rsid w:val="00932270"/>
    <w:rsid w:val="00990F9F"/>
    <w:rsid w:val="009A3056"/>
    <w:rsid w:val="009D34CF"/>
    <w:rsid w:val="009E1127"/>
    <w:rsid w:val="009F5A25"/>
    <w:rsid w:val="00A00984"/>
    <w:rsid w:val="00A1360B"/>
    <w:rsid w:val="00A160A8"/>
    <w:rsid w:val="00A16CBC"/>
    <w:rsid w:val="00A45585"/>
    <w:rsid w:val="00A72F6F"/>
    <w:rsid w:val="00A7675A"/>
    <w:rsid w:val="00A97EE4"/>
    <w:rsid w:val="00AA1394"/>
    <w:rsid w:val="00AC0065"/>
    <w:rsid w:val="00AD0A74"/>
    <w:rsid w:val="00AD605F"/>
    <w:rsid w:val="00B0106D"/>
    <w:rsid w:val="00B15FBE"/>
    <w:rsid w:val="00B21D4B"/>
    <w:rsid w:val="00B22DC3"/>
    <w:rsid w:val="00B43BDB"/>
    <w:rsid w:val="00B56CB2"/>
    <w:rsid w:val="00B8492B"/>
    <w:rsid w:val="00B85016"/>
    <w:rsid w:val="00BC4F7A"/>
    <w:rsid w:val="00C0255A"/>
    <w:rsid w:val="00C632BF"/>
    <w:rsid w:val="00C63B6C"/>
    <w:rsid w:val="00C64300"/>
    <w:rsid w:val="00C8529D"/>
    <w:rsid w:val="00CA7422"/>
    <w:rsid w:val="00CB2DCC"/>
    <w:rsid w:val="00CC65B4"/>
    <w:rsid w:val="00CD1FC4"/>
    <w:rsid w:val="00D101EA"/>
    <w:rsid w:val="00D369D9"/>
    <w:rsid w:val="00D36BD8"/>
    <w:rsid w:val="00D67059"/>
    <w:rsid w:val="00D67C5C"/>
    <w:rsid w:val="00D72065"/>
    <w:rsid w:val="00D72768"/>
    <w:rsid w:val="00D76142"/>
    <w:rsid w:val="00D834F9"/>
    <w:rsid w:val="00DA76A6"/>
    <w:rsid w:val="00DA76B5"/>
    <w:rsid w:val="00DC6085"/>
    <w:rsid w:val="00DF7DC6"/>
    <w:rsid w:val="00E06CD3"/>
    <w:rsid w:val="00E11351"/>
    <w:rsid w:val="00E246E3"/>
    <w:rsid w:val="00E55AA0"/>
    <w:rsid w:val="00E80D06"/>
    <w:rsid w:val="00EB6C13"/>
    <w:rsid w:val="00ED45FC"/>
    <w:rsid w:val="00EF0529"/>
    <w:rsid w:val="00EF7B88"/>
    <w:rsid w:val="00F11552"/>
    <w:rsid w:val="00F26A5B"/>
    <w:rsid w:val="00F54C1F"/>
    <w:rsid w:val="00F67F12"/>
    <w:rsid w:val="00FE2E93"/>
    <w:rsid w:val="00FF7D35"/>
    <w:rsid w:val="01973B44"/>
    <w:rsid w:val="02BA0875"/>
    <w:rsid w:val="034B11E5"/>
    <w:rsid w:val="03B90857"/>
    <w:rsid w:val="04DA7B9E"/>
    <w:rsid w:val="05291997"/>
    <w:rsid w:val="0694782D"/>
    <w:rsid w:val="06BD5DFB"/>
    <w:rsid w:val="06F66F8D"/>
    <w:rsid w:val="086C3CB8"/>
    <w:rsid w:val="095D54C9"/>
    <w:rsid w:val="09A339CE"/>
    <w:rsid w:val="0B852B9F"/>
    <w:rsid w:val="0BB6309A"/>
    <w:rsid w:val="0BE949EE"/>
    <w:rsid w:val="0D911106"/>
    <w:rsid w:val="0DC16F1A"/>
    <w:rsid w:val="0ED10E55"/>
    <w:rsid w:val="0FCA6FE5"/>
    <w:rsid w:val="10954451"/>
    <w:rsid w:val="10BF56E4"/>
    <w:rsid w:val="13471285"/>
    <w:rsid w:val="1368620F"/>
    <w:rsid w:val="143D6F8C"/>
    <w:rsid w:val="145B220A"/>
    <w:rsid w:val="14D72D0F"/>
    <w:rsid w:val="154B6977"/>
    <w:rsid w:val="16D668E0"/>
    <w:rsid w:val="17D631C0"/>
    <w:rsid w:val="19486346"/>
    <w:rsid w:val="196D1CBB"/>
    <w:rsid w:val="1A060034"/>
    <w:rsid w:val="1A5107A7"/>
    <w:rsid w:val="1C0A5DDC"/>
    <w:rsid w:val="20BA7F54"/>
    <w:rsid w:val="20FF5E83"/>
    <w:rsid w:val="216C0186"/>
    <w:rsid w:val="21946E26"/>
    <w:rsid w:val="21B00544"/>
    <w:rsid w:val="238A4D79"/>
    <w:rsid w:val="24D75F82"/>
    <w:rsid w:val="253023AE"/>
    <w:rsid w:val="257B10D1"/>
    <w:rsid w:val="258C5B68"/>
    <w:rsid w:val="25BD1C82"/>
    <w:rsid w:val="25D11D24"/>
    <w:rsid w:val="25DE5E38"/>
    <w:rsid w:val="28070AD2"/>
    <w:rsid w:val="28234AF5"/>
    <w:rsid w:val="29340496"/>
    <w:rsid w:val="29BD61D2"/>
    <w:rsid w:val="2B6E0703"/>
    <w:rsid w:val="2C0037A4"/>
    <w:rsid w:val="2D300146"/>
    <w:rsid w:val="2D8024B8"/>
    <w:rsid w:val="2F680A67"/>
    <w:rsid w:val="2F7B047E"/>
    <w:rsid w:val="2F9D5A8C"/>
    <w:rsid w:val="30B17A72"/>
    <w:rsid w:val="31155B9A"/>
    <w:rsid w:val="32590B2C"/>
    <w:rsid w:val="33105381"/>
    <w:rsid w:val="366E0C5A"/>
    <w:rsid w:val="37DA64D3"/>
    <w:rsid w:val="38004F06"/>
    <w:rsid w:val="381F53DB"/>
    <w:rsid w:val="390D7815"/>
    <w:rsid w:val="3958262D"/>
    <w:rsid w:val="3ACF0B9C"/>
    <w:rsid w:val="3B8D55CA"/>
    <w:rsid w:val="3C3D5F08"/>
    <w:rsid w:val="3E443907"/>
    <w:rsid w:val="3EB41ACF"/>
    <w:rsid w:val="403228DC"/>
    <w:rsid w:val="406C5D40"/>
    <w:rsid w:val="429512A0"/>
    <w:rsid w:val="43AE5D74"/>
    <w:rsid w:val="453C3D63"/>
    <w:rsid w:val="45D15058"/>
    <w:rsid w:val="462E2D66"/>
    <w:rsid w:val="47C84024"/>
    <w:rsid w:val="48505ADD"/>
    <w:rsid w:val="486C026A"/>
    <w:rsid w:val="49852879"/>
    <w:rsid w:val="4A665E56"/>
    <w:rsid w:val="4CD60513"/>
    <w:rsid w:val="4CF21434"/>
    <w:rsid w:val="4D547C1E"/>
    <w:rsid w:val="4D813B46"/>
    <w:rsid w:val="4DB501A7"/>
    <w:rsid w:val="4E774A86"/>
    <w:rsid w:val="4EA74993"/>
    <w:rsid w:val="4F6F67C4"/>
    <w:rsid w:val="500F47C6"/>
    <w:rsid w:val="51836457"/>
    <w:rsid w:val="51870AAC"/>
    <w:rsid w:val="51CC5E14"/>
    <w:rsid w:val="56C34335"/>
    <w:rsid w:val="5717642E"/>
    <w:rsid w:val="57236A2A"/>
    <w:rsid w:val="57E90AAD"/>
    <w:rsid w:val="585330DD"/>
    <w:rsid w:val="592F22DB"/>
    <w:rsid w:val="5AFC4BAC"/>
    <w:rsid w:val="5C905554"/>
    <w:rsid w:val="5ED369E8"/>
    <w:rsid w:val="5EE30FCF"/>
    <w:rsid w:val="5F243BE8"/>
    <w:rsid w:val="5F614792"/>
    <w:rsid w:val="5FD719F1"/>
    <w:rsid w:val="60291A1C"/>
    <w:rsid w:val="60653243"/>
    <w:rsid w:val="61033343"/>
    <w:rsid w:val="61573869"/>
    <w:rsid w:val="61614E76"/>
    <w:rsid w:val="624700EC"/>
    <w:rsid w:val="636D1292"/>
    <w:rsid w:val="643F7D7D"/>
    <w:rsid w:val="64592030"/>
    <w:rsid w:val="646F79D8"/>
    <w:rsid w:val="66B5746F"/>
    <w:rsid w:val="6710756E"/>
    <w:rsid w:val="688E2590"/>
    <w:rsid w:val="697E527C"/>
    <w:rsid w:val="6AA656A7"/>
    <w:rsid w:val="6B0F1981"/>
    <w:rsid w:val="6BE80BD4"/>
    <w:rsid w:val="6C16217A"/>
    <w:rsid w:val="6C9F2CF6"/>
    <w:rsid w:val="6D3710F4"/>
    <w:rsid w:val="6FC22F83"/>
    <w:rsid w:val="703527B3"/>
    <w:rsid w:val="705F681F"/>
    <w:rsid w:val="71003575"/>
    <w:rsid w:val="720A0D40"/>
    <w:rsid w:val="72804FFD"/>
    <w:rsid w:val="73607549"/>
    <w:rsid w:val="73EA14EA"/>
    <w:rsid w:val="74043A9C"/>
    <w:rsid w:val="75E33A1D"/>
    <w:rsid w:val="766359F7"/>
    <w:rsid w:val="76A13425"/>
    <w:rsid w:val="77025A36"/>
    <w:rsid w:val="779B57ED"/>
    <w:rsid w:val="79450781"/>
    <w:rsid w:val="7A150154"/>
    <w:rsid w:val="7AB04E66"/>
    <w:rsid w:val="7BDA58A8"/>
    <w:rsid w:val="7C89451D"/>
    <w:rsid w:val="7C9465E2"/>
    <w:rsid w:val="7D3772A1"/>
    <w:rsid w:val="7DA84FE4"/>
    <w:rsid w:val="7DBE0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li_正文"/>
    <w:basedOn w:val="1"/>
    <w:qFormat/>
    <w:uiPriority w:val="0"/>
    <w:pPr>
      <w:overflowPunct w:val="0"/>
      <w:topLinePunct/>
      <w:ind w:firstLine="480" w:firstLineChars="200"/>
      <w:jc w:val="left"/>
    </w:pPr>
    <w:rPr>
      <w:kern w:val="2"/>
      <w:sz w:val="28"/>
      <w:szCs w:val="28"/>
    </w:rPr>
  </w:style>
  <w:style w:type="paragraph" w:styleId="3">
    <w:name w:val="Normal Indent"/>
    <w:basedOn w:val="1"/>
    <w:unhideWhenUsed/>
    <w:qFormat/>
    <w:uiPriority w:val="99"/>
    <w:pPr>
      <w:ind w:firstLine="420" w:firstLineChars="200"/>
    </w:pPr>
  </w:style>
  <w:style w:type="paragraph" w:styleId="4">
    <w:name w:val="Document Map"/>
    <w:basedOn w:val="1"/>
    <w:link w:val="16"/>
    <w:qFormat/>
    <w:uiPriority w:val="0"/>
    <w:rPr>
      <w:rFonts w:ascii="宋体" w:hAnsi="Times New Roman" w:eastAsia="宋体" w:cs="Times New Roman"/>
      <w:sz w:val="18"/>
      <w:szCs w:val="18"/>
    </w:rPr>
  </w:style>
  <w:style w:type="paragraph" w:styleId="5">
    <w:name w:val="Body Text Indent"/>
    <w:basedOn w:val="1"/>
    <w:unhideWhenUsed/>
    <w:qFormat/>
    <w:uiPriority w:val="99"/>
    <w:pPr>
      <w:spacing w:after="120"/>
      <w:ind w:left="420" w:leftChars="200"/>
    </w:pPr>
  </w:style>
  <w:style w:type="paragraph" w:styleId="6">
    <w:name w:val="Plain Text"/>
    <w:basedOn w:val="1"/>
    <w:link w:val="17"/>
    <w:qFormat/>
    <w:uiPriority w:val="0"/>
    <w:rPr>
      <w:rFonts w:ascii="宋体" w:hAnsi="Courier New" w:eastAsia="宋体" w:cs="Times New Roman"/>
      <w:szCs w:val="20"/>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Calibri" w:hAnsi="Calibri" w:eastAsia="宋体" w:cs="Times New Roman"/>
    </w:rPr>
  </w:style>
  <w:style w:type="paragraph" w:styleId="10">
    <w:name w:val="Body Text First Indent 2"/>
    <w:basedOn w:val="5"/>
    <w:unhideWhenUsed/>
    <w:qFormat/>
    <w:uiPriority w:val="99"/>
    <w:pPr>
      <w:ind w:firstLine="420" w:firstLineChars="200"/>
    </w:pPr>
  </w:style>
  <w:style w:type="paragraph" w:customStyle="1" w:styleId="13">
    <w:name w:val="BodyText"/>
    <w:basedOn w:val="1"/>
    <w:qFormat/>
    <w:uiPriority w:val="99"/>
    <w:pPr>
      <w:spacing w:after="120"/>
      <w:textAlignment w:val="baseline"/>
    </w:pPr>
    <w:rPr>
      <w:rFonts w:ascii="Times New Roman" w:hAnsi="Times New Roman"/>
      <w:szCs w:val="24"/>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qFormat/>
    <w:uiPriority w:val="0"/>
    <w:rPr>
      <w:sz w:val="18"/>
      <w:szCs w:val="18"/>
    </w:rPr>
  </w:style>
  <w:style w:type="character" w:customStyle="1" w:styleId="16">
    <w:name w:val="文档结构图 Char"/>
    <w:basedOn w:val="12"/>
    <w:link w:val="4"/>
    <w:qFormat/>
    <w:uiPriority w:val="0"/>
    <w:rPr>
      <w:rFonts w:ascii="宋体" w:hAnsi="Times New Roman" w:eastAsia="宋体" w:cs="Times New Roman"/>
      <w:sz w:val="18"/>
      <w:szCs w:val="18"/>
    </w:rPr>
  </w:style>
  <w:style w:type="character" w:customStyle="1" w:styleId="17">
    <w:name w:val="纯文本 Char"/>
    <w:basedOn w:val="12"/>
    <w:link w:val="6"/>
    <w:qFormat/>
    <w:uiPriority w:val="0"/>
    <w:rPr>
      <w:rFonts w:ascii="宋体" w:hAnsi="Courier New" w:eastAsia="宋体" w:cs="Times New Roman"/>
      <w:szCs w:val="20"/>
    </w:rPr>
  </w:style>
  <w:style w:type="paragraph" w:customStyle="1" w:styleId="18">
    <w:name w:val="Body Text1"/>
    <w:basedOn w:val="1"/>
    <w:qFormat/>
    <w:uiPriority w:val="0"/>
    <w:rPr>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60B9F-40B7-4213-ADA7-C43B58B96AD6}">
  <ds:schemaRefs/>
</ds:datastoreItem>
</file>

<file path=docProps/app.xml><?xml version="1.0" encoding="utf-8"?>
<Properties xmlns="http://schemas.openxmlformats.org/officeDocument/2006/extended-properties" xmlns:vt="http://schemas.openxmlformats.org/officeDocument/2006/docPropsVTypes">
  <Template>Normal</Template>
  <Pages>24</Pages>
  <Words>11189</Words>
  <Characters>11438</Characters>
  <Lines>85</Lines>
  <Paragraphs>23</Paragraphs>
  <TotalTime>134</TotalTime>
  <ScaleCrop>false</ScaleCrop>
  <LinksUpToDate>false</LinksUpToDate>
  <CharactersWithSpaces>11612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2022-09-01T00:44:00Z</dcterms:created>
  <dc:creator>Windows 用户</dc:creator>
  <cp:lastModifiedBy>李舒月</cp:lastModifiedBy>
  <cp:lastPrinted>2023-07-20T06:18:00Z</cp:lastPrinted>
  <dcterms:modified xsi:type="dcterms:W3CDTF">2026-05-11T07:59:37Z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E98A3025BD9047DD98DE1E011956607F</vt:lpwstr>
  </property>
  <property fmtid="{D5CDD505-2E9C-101B-9397-08002B2CF9AE}" pid="4" name="KSOTemplateDocerSaveRecord">
    <vt:lpwstr>eyJoZGlkIjoiMjA5YzU0YWI5NWNiMThkYjBmZTRiN2MzZTc1YWYxY2QiLCJ1c2VySWQiOiIxNzY4Mzc4MTMxIn0=</vt:lpwstr>
  </property>
</Properties>
</file>